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684B" w14:textId="77777777" w:rsidR="00BD1C74" w:rsidRPr="00581288" w:rsidRDefault="00581288" w:rsidP="00581288">
      <w:pPr>
        <w:pStyle w:val="Title"/>
      </w:pPr>
      <w:bookmarkStart w:id="0" w:name="_GoBack"/>
      <w:bookmarkEnd w:id="0"/>
      <w:r>
        <w:rPr>
          <w:b/>
          <w:noProof/>
          <w:color w:val="911A28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D41C34" wp14:editId="444AD334">
            <wp:simplePos x="0" y="0"/>
            <wp:positionH relativeFrom="margin">
              <wp:posOffset>5169231</wp:posOffset>
            </wp:positionH>
            <wp:positionV relativeFrom="margin">
              <wp:posOffset>-88900</wp:posOffset>
            </wp:positionV>
            <wp:extent cx="1764665" cy="5486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C74" w:rsidRPr="00581288">
        <w:t>Level 3 - Program Review</w:t>
      </w:r>
      <w:r w:rsidR="00536CD2">
        <w:t>:</w:t>
      </w:r>
      <w:r w:rsidR="00BD1C74" w:rsidRPr="00581288">
        <w:t xml:space="preserve"> Self-Study Checklist for Accredited Programs</w:t>
      </w:r>
    </w:p>
    <w:p w14:paraId="1F9BE0E3" w14:textId="77777777" w:rsidR="00087E59" w:rsidRPr="00A11052" w:rsidRDefault="00087E59" w:rsidP="00087E59">
      <w:pPr>
        <w:rPr>
          <w:color w:val="5A5A5A"/>
        </w:rPr>
      </w:pPr>
      <w:r w:rsidRPr="00A11052">
        <w:rPr>
          <w:color w:val="5A5A5A"/>
        </w:rPr>
        <w:t>Please attach accreditations self-study report, appendices, and all other relevant documents (accreditation review report, recommendations, etc</w:t>
      </w:r>
      <w:r w:rsidR="00922C41" w:rsidRPr="00A11052">
        <w:rPr>
          <w:color w:val="5A5A5A"/>
        </w:rPr>
        <w:t>.</w:t>
      </w:r>
      <w:r w:rsidRPr="00A11052">
        <w:rPr>
          <w:color w:val="5A5A5A"/>
        </w:rPr>
        <w:t xml:space="preserve">).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675"/>
        <w:gridCol w:w="4860"/>
        <w:gridCol w:w="1440"/>
      </w:tblGrid>
      <w:tr w:rsidR="00BD1C74" w14:paraId="422B7A84" w14:textId="77777777" w:rsidTr="00CB6AF0">
        <w:tc>
          <w:tcPr>
            <w:tcW w:w="4675" w:type="dxa"/>
            <w:shd w:val="clear" w:color="auto" w:fill="911A28"/>
            <w:vAlign w:val="center"/>
          </w:tcPr>
          <w:p w14:paraId="3A0F1D90" w14:textId="77777777" w:rsidR="00BD1C74" w:rsidRPr="00581288" w:rsidRDefault="00581288" w:rsidP="00A11052">
            <w:pPr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</w:pPr>
            <w:r w:rsidRPr="00581288"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  <w:t>COMPONENT</w:t>
            </w:r>
            <w:r w:rsidR="00BD1C74" w:rsidRPr="00581288"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5A5A5A"/>
            <w:vAlign w:val="center"/>
          </w:tcPr>
          <w:p w14:paraId="70EDE085" w14:textId="77777777" w:rsidR="00BD1C74" w:rsidRPr="00581288" w:rsidRDefault="00581288" w:rsidP="00A11052">
            <w:pPr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</w:pPr>
            <w:r w:rsidRPr="00581288"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  <w:t>SOURCE</w:t>
            </w:r>
          </w:p>
        </w:tc>
        <w:tc>
          <w:tcPr>
            <w:tcW w:w="1440" w:type="dxa"/>
            <w:shd w:val="clear" w:color="auto" w:fill="A9A9A9"/>
            <w:vAlign w:val="center"/>
          </w:tcPr>
          <w:p w14:paraId="70CB4BE5" w14:textId="77777777" w:rsidR="00BD1C74" w:rsidRPr="00581288" w:rsidRDefault="00581288" w:rsidP="00A11052">
            <w:pPr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</w:pPr>
            <w:r w:rsidRPr="00581288">
              <w:rPr>
                <w:rFonts w:cstheme="minorHAnsi"/>
                <w:b/>
                <w:caps/>
                <w:color w:val="FFFFFF" w:themeColor="background1"/>
                <w:sz w:val="18"/>
                <w:szCs w:val="20"/>
              </w:rPr>
              <w:t>PAGE NUMBER FOR REFERENCE</w:t>
            </w:r>
          </w:p>
        </w:tc>
      </w:tr>
      <w:tr w:rsidR="00BD1C74" w14:paraId="5FB094F8" w14:textId="77777777" w:rsidTr="007C1D22">
        <w:trPr>
          <w:trHeight w:val="278"/>
        </w:trPr>
        <w:tc>
          <w:tcPr>
            <w:tcW w:w="10975" w:type="dxa"/>
            <w:gridSpan w:val="3"/>
            <w:shd w:val="clear" w:color="auto" w:fill="F2F2F2" w:themeFill="background1" w:themeFillShade="F2"/>
            <w:vAlign w:val="center"/>
          </w:tcPr>
          <w:p w14:paraId="1907EA34" w14:textId="77777777" w:rsidR="00BD1C74" w:rsidRPr="00A11052" w:rsidRDefault="00BD1C74" w:rsidP="00A11052">
            <w:pPr>
              <w:rPr>
                <w:b/>
                <w:sz w:val="18"/>
              </w:rPr>
            </w:pPr>
            <w:r w:rsidRPr="00A11052">
              <w:rPr>
                <w:b/>
                <w:sz w:val="18"/>
              </w:rPr>
              <w:t xml:space="preserve">1.0 </w:t>
            </w:r>
            <w:r w:rsidR="00A11052" w:rsidRPr="00A11052">
              <w:rPr>
                <w:b/>
                <w:sz w:val="18"/>
              </w:rPr>
              <w:t>INTRODUCTION</w:t>
            </w:r>
          </w:p>
        </w:tc>
      </w:tr>
      <w:tr w:rsidR="00BD1C74" w14:paraId="6C9A47E9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144FE442" w14:textId="77777777" w:rsidR="00BD1C74" w:rsidRDefault="00BD1C74" w:rsidP="00A11052">
            <w:r w:rsidRPr="00BD1C74">
              <w:t>1.1 Program Overview</w:t>
            </w:r>
          </w:p>
        </w:tc>
        <w:tc>
          <w:tcPr>
            <w:tcW w:w="4860" w:type="dxa"/>
            <w:vAlign w:val="center"/>
          </w:tcPr>
          <w:p w14:paraId="57F47C9C" w14:textId="77777777" w:rsidR="00087E59" w:rsidRDefault="00087E59" w:rsidP="00A11052"/>
        </w:tc>
        <w:tc>
          <w:tcPr>
            <w:tcW w:w="1440" w:type="dxa"/>
            <w:vAlign w:val="center"/>
          </w:tcPr>
          <w:p w14:paraId="595D5532" w14:textId="77777777" w:rsidR="00BD1C74" w:rsidRDefault="00BD1C74" w:rsidP="00A11052"/>
        </w:tc>
      </w:tr>
      <w:tr w:rsidR="00087E59" w14:paraId="251CF3B5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75C5B34C" w14:textId="77777777" w:rsidR="00087E59" w:rsidRPr="00BD1C74" w:rsidRDefault="00087E59" w:rsidP="00A11052">
            <w:r>
              <w:t xml:space="preserve">1.2 Program Review </w:t>
            </w:r>
            <w:r w:rsidR="009C2BF0">
              <w:t>R</w:t>
            </w:r>
            <w:r>
              <w:t>ational</w:t>
            </w:r>
            <w:r w:rsidR="00A11052">
              <w:t>e</w:t>
            </w:r>
            <w:r>
              <w:t xml:space="preserve"> and Goals </w:t>
            </w:r>
          </w:p>
        </w:tc>
        <w:tc>
          <w:tcPr>
            <w:tcW w:w="4860" w:type="dxa"/>
            <w:vAlign w:val="center"/>
          </w:tcPr>
          <w:p w14:paraId="3C7C5BFA" w14:textId="77777777" w:rsidR="00087E59" w:rsidRDefault="00087E59" w:rsidP="00A11052"/>
        </w:tc>
        <w:tc>
          <w:tcPr>
            <w:tcW w:w="1440" w:type="dxa"/>
            <w:vAlign w:val="center"/>
          </w:tcPr>
          <w:p w14:paraId="09E158EB" w14:textId="77777777" w:rsidR="00087E59" w:rsidRDefault="00087E59" w:rsidP="00A11052"/>
        </w:tc>
      </w:tr>
      <w:tr w:rsidR="00087E59" w14:paraId="7F2C1AE1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62BE3367" w14:textId="77777777" w:rsidR="00087E59" w:rsidRPr="00BD1C74" w:rsidRDefault="00087E59" w:rsidP="00A11052">
            <w:r>
              <w:t xml:space="preserve">1.3 Program Review – Planning </w:t>
            </w:r>
            <w:r w:rsidR="00536CD2">
              <w:t>and</w:t>
            </w:r>
            <w:r>
              <w:t xml:space="preserve"> Methodology</w:t>
            </w:r>
          </w:p>
        </w:tc>
        <w:tc>
          <w:tcPr>
            <w:tcW w:w="4860" w:type="dxa"/>
            <w:vAlign w:val="center"/>
          </w:tcPr>
          <w:p w14:paraId="35C6EFA7" w14:textId="77777777" w:rsidR="00087E59" w:rsidRDefault="00087E59" w:rsidP="00A11052"/>
        </w:tc>
        <w:tc>
          <w:tcPr>
            <w:tcW w:w="1440" w:type="dxa"/>
            <w:vAlign w:val="center"/>
          </w:tcPr>
          <w:p w14:paraId="2BE4AF76" w14:textId="77777777" w:rsidR="00087E59" w:rsidRDefault="00087E59" w:rsidP="00A11052"/>
        </w:tc>
      </w:tr>
      <w:tr w:rsidR="00BD1C74" w14:paraId="37EF6244" w14:textId="77777777" w:rsidTr="007C1D22">
        <w:trPr>
          <w:trHeight w:val="287"/>
        </w:trPr>
        <w:tc>
          <w:tcPr>
            <w:tcW w:w="10975" w:type="dxa"/>
            <w:gridSpan w:val="3"/>
            <w:shd w:val="clear" w:color="auto" w:fill="F2F2F2" w:themeFill="background1" w:themeFillShade="F2"/>
            <w:vAlign w:val="center"/>
          </w:tcPr>
          <w:p w14:paraId="5A1021D9" w14:textId="77777777" w:rsidR="00BD1C74" w:rsidRPr="00BD1C74" w:rsidRDefault="00BD1C74" w:rsidP="00A11052">
            <w:pPr>
              <w:rPr>
                <w:b/>
              </w:rPr>
            </w:pPr>
            <w:r w:rsidRPr="00A11052">
              <w:rPr>
                <w:b/>
                <w:sz w:val="18"/>
              </w:rPr>
              <w:t xml:space="preserve">2.0 </w:t>
            </w:r>
            <w:r w:rsidR="00A11052" w:rsidRPr="00A11052">
              <w:rPr>
                <w:b/>
                <w:sz w:val="18"/>
              </w:rPr>
              <w:t>PROGRAM INFORMATION</w:t>
            </w:r>
          </w:p>
        </w:tc>
      </w:tr>
      <w:tr w:rsidR="00BD1C74" w14:paraId="4B6D4276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75999BC6" w14:textId="77777777" w:rsidR="00BD1C74" w:rsidRDefault="00BD1C74" w:rsidP="00A11052">
            <w:r>
              <w:t xml:space="preserve">2.1 Program Goals and Context </w:t>
            </w:r>
          </w:p>
        </w:tc>
        <w:tc>
          <w:tcPr>
            <w:tcW w:w="4860" w:type="dxa"/>
            <w:vAlign w:val="center"/>
          </w:tcPr>
          <w:p w14:paraId="20F9E94D" w14:textId="77777777" w:rsidR="00087E59" w:rsidRDefault="00087E59" w:rsidP="00A11052"/>
        </w:tc>
        <w:tc>
          <w:tcPr>
            <w:tcW w:w="1440" w:type="dxa"/>
            <w:vAlign w:val="center"/>
          </w:tcPr>
          <w:p w14:paraId="2E77F7E1" w14:textId="77777777" w:rsidR="00BD1C74" w:rsidRDefault="00BD1C74" w:rsidP="00A11052"/>
        </w:tc>
      </w:tr>
      <w:tr w:rsidR="00BD1C74" w14:paraId="6C0DCCB6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399B8CE6" w14:textId="77777777" w:rsidR="00BD1C74" w:rsidRDefault="00BD1C74" w:rsidP="00A11052">
            <w:r>
              <w:t>2.2 Program Metri</w:t>
            </w:r>
            <w:r w:rsidR="00CB6AF0">
              <w:t>cs</w:t>
            </w:r>
            <w:r>
              <w:t xml:space="preserve"> </w:t>
            </w:r>
          </w:p>
        </w:tc>
        <w:tc>
          <w:tcPr>
            <w:tcW w:w="4860" w:type="dxa"/>
            <w:vAlign w:val="center"/>
          </w:tcPr>
          <w:p w14:paraId="1F7919D7" w14:textId="77777777" w:rsidR="00087E59" w:rsidRDefault="00087E59" w:rsidP="00A11052"/>
        </w:tc>
        <w:tc>
          <w:tcPr>
            <w:tcW w:w="1440" w:type="dxa"/>
            <w:vAlign w:val="center"/>
          </w:tcPr>
          <w:p w14:paraId="03E10F1F" w14:textId="77777777" w:rsidR="00BD1C74" w:rsidRDefault="00BD1C74" w:rsidP="00A11052"/>
        </w:tc>
      </w:tr>
      <w:tr w:rsidR="00BD1C74" w14:paraId="372208B0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687341A6" w14:textId="77777777" w:rsidR="00BD1C74" w:rsidRDefault="00BD1C74" w:rsidP="00A11052">
            <w:r>
              <w:t xml:space="preserve">2.3 Program Curriculum </w:t>
            </w:r>
          </w:p>
        </w:tc>
        <w:tc>
          <w:tcPr>
            <w:tcW w:w="4860" w:type="dxa"/>
            <w:vAlign w:val="center"/>
          </w:tcPr>
          <w:p w14:paraId="28AA6DEC" w14:textId="77777777" w:rsidR="00087E59" w:rsidRDefault="00087E59" w:rsidP="00A11052"/>
        </w:tc>
        <w:tc>
          <w:tcPr>
            <w:tcW w:w="1440" w:type="dxa"/>
            <w:vAlign w:val="center"/>
          </w:tcPr>
          <w:p w14:paraId="2D47D0CD" w14:textId="77777777" w:rsidR="00BD1C74" w:rsidRDefault="00BD1C74" w:rsidP="00A11052"/>
        </w:tc>
      </w:tr>
      <w:tr w:rsidR="00BD1C74" w14:paraId="7620C9D0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2FB414F7" w14:textId="77777777" w:rsidR="00BD1C74" w:rsidRDefault="00BD1C74" w:rsidP="00A11052">
            <w:r>
              <w:t xml:space="preserve">2.4 Program Operational Planning, Other Initiatives </w:t>
            </w:r>
            <w:r w:rsidR="00536CD2">
              <w:t>and</w:t>
            </w:r>
            <w:r>
              <w:t xml:space="preserve"> Partnerships </w:t>
            </w:r>
          </w:p>
        </w:tc>
        <w:tc>
          <w:tcPr>
            <w:tcW w:w="4860" w:type="dxa"/>
            <w:vAlign w:val="center"/>
          </w:tcPr>
          <w:p w14:paraId="2A951715" w14:textId="77777777" w:rsidR="00087E59" w:rsidRDefault="00087E59" w:rsidP="00A11052"/>
        </w:tc>
        <w:tc>
          <w:tcPr>
            <w:tcW w:w="1440" w:type="dxa"/>
            <w:vAlign w:val="center"/>
          </w:tcPr>
          <w:p w14:paraId="34A341D1" w14:textId="77777777" w:rsidR="00BD1C74" w:rsidRDefault="00BD1C74" w:rsidP="00A11052"/>
        </w:tc>
      </w:tr>
      <w:tr w:rsidR="00BD1C74" w14:paraId="792ADA07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62EB1710" w14:textId="77777777" w:rsidR="00BD1C74" w:rsidRDefault="00BD1C74" w:rsidP="00A11052">
            <w:r>
              <w:t xml:space="preserve">2.5 Student Recruitment, Retention </w:t>
            </w:r>
            <w:r w:rsidR="00536CD2">
              <w:t>and</w:t>
            </w:r>
            <w:r>
              <w:t xml:space="preserve"> Feedback</w:t>
            </w:r>
          </w:p>
        </w:tc>
        <w:tc>
          <w:tcPr>
            <w:tcW w:w="4860" w:type="dxa"/>
            <w:vAlign w:val="center"/>
          </w:tcPr>
          <w:p w14:paraId="6FE0AD3B" w14:textId="77777777" w:rsidR="00087E59" w:rsidRDefault="00087E59" w:rsidP="00A11052"/>
        </w:tc>
        <w:tc>
          <w:tcPr>
            <w:tcW w:w="1440" w:type="dxa"/>
            <w:vAlign w:val="center"/>
          </w:tcPr>
          <w:p w14:paraId="1962AA45" w14:textId="77777777" w:rsidR="00BD1C74" w:rsidRDefault="00BD1C74" w:rsidP="00A11052"/>
        </w:tc>
      </w:tr>
      <w:tr w:rsidR="00536CD2" w14:paraId="29185B53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7BFB2AE3" w14:textId="77777777" w:rsidR="00536CD2" w:rsidRDefault="00536CD2" w:rsidP="00A11052">
            <w:r>
              <w:t>2.6 Feedback from Review Planning Committee and PAC</w:t>
            </w:r>
          </w:p>
        </w:tc>
        <w:tc>
          <w:tcPr>
            <w:tcW w:w="4860" w:type="dxa"/>
            <w:vAlign w:val="center"/>
          </w:tcPr>
          <w:p w14:paraId="6DA9397A" w14:textId="77777777" w:rsidR="00536CD2" w:rsidRDefault="00536CD2" w:rsidP="00A11052"/>
        </w:tc>
        <w:tc>
          <w:tcPr>
            <w:tcW w:w="1440" w:type="dxa"/>
            <w:vAlign w:val="center"/>
          </w:tcPr>
          <w:p w14:paraId="100EF6A2" w14:textId="77777777" w:rsidR="00536CD2" w:rsidRDefault="00536CD2" w:rsidP="00A11052"/>
        </w:tc>
      </w:tr>
      <w:tr w:rsidR="00536CD2" w14:paraId="165FDE0A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26745B04" w14:textId="77777777" w:rsidR="00536CD2" w:rsidRDefault="00536CD2" w:rsidP="00A11052">
            <w:r>
              <w:t>2.7 Student Recruitment, Retention and Feedback</w:t>
            </w:r>
          </w:p>
        </w:tc>
        <w:tc>
          <w:tcPr>
            <w:tcW w:w="4860" w:type="dxa"/>
            <w:vAlign w:val="center"/>
          </w:tcPr>
          <w:p w14:paraId="58D47674" w14:textId="77777777" w:rsidR="00536CD2" w:rsidRDefault="00536CD2" w:rsidP="00A11052"/>
        </w:tc>
        <w:tc>
          <w:tcPr>
            <w:tcW w:w="1440" w:type="dxa"/>
            <w:vAlign w:val="center"/>
          </w:tcPr>
          <w:p w14:paraId="69D11D59" w14:textId="77777777" w:rsidR="00536CD2" w:rsidRDefault="00536CD2" w:rsidP="00A11052"/>
        </w:tc>
      </w:tr>
      <w:tr w:rsidR="00BD1C74" w14:paraId="009BF90A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76D5DF06" w14:textId="77777777" w:rsidR="00BD1C74" w:rsidRDefault="00BD1C74" w:rsidP="00A11052">
            <w:r>
              <w:t>2.</w:t>
            </w:r>
            <w:r w:rsidR="00536CD2">
              <w:t>8</w:t>
            </w:r>
            <w:r>
              <w:t xml:space="preserve"> </w:t>
            </w:r>
            <w:r w:rsidR="00536CD2">
              <w:t>Instructors</w:t>
            </w:r>
            <w:r>
              <w:t xml:space="preserve">, Staff, Budget </w:t>
            </w:r>
            <w:r w:rsidR="00536CD2">
              <w:t>and</w:t>
            </w:r>
            <w:r>
              <w:t xml:space="preserve"> Resources </w:t>
            </w:r>
          </w:p>
        </w:tc>
        <w:tc>
          <w:tcPr>
            <w:tcW w:w="4860" w:type="dxa"/>
            <w:vAlign w:val="center"/>
          </w:tcPr>
          <w:p w14:paraId="05D9EEA1" w14:textId="77777777" w:rsidR="00087E59" w:rsidRDefault="00087E59" w:rsidP="00A11052"/>
        </w:tc>
        <w:tc>
          <w:tcPr>
            <w:tcW w:w="1440" w:type="dxa"/>
            <w:vAlign w:val="center"/>
          </w:tcPr>
          <w:p w14:paraId="14A45D4C" w14:textId="77777777" w:rsidR="00BD1C74" w:rsidRDefault="00BD1C74" w:rsidP="00A11052"/>
        </w:tc>
      </w:tr>
      <w:tr w:rsidR="00BD1C74" w14:paraId="74A979BD" w14:textId="77777777" w:rsidTr="007C1D22">
        <w:trPr>
          <w:trHeight w:val="287"/>
        </w:trPr>
        <w:tc>
          <w:tcPr>
            <w:tcW w:w="10975" w:type="dxa"/>
            <w:gridSpan w:val="3"/>
            <w:shd w:val="clear" w:color="auto" w:fill="F2F2F2" w:themeFill="background1" w:themeFillShade="F2"/>
            <w:vAlign w:val="center"/>
          </w:tcPr>
          <w:p w14:paraId="7AADB298" w14:textId="77777777" w:rsidR="00BD1C74" w:rsidRPr="00A11052" w:rsidRDefault="00BD1C74" w:rsidP="00A11052">
            <w:pPr>
              <w:rPr>
                <w:b/>
                <w:sz w:val="18"/>
                <w:szCs w:val="18"/>
              </w:rPr>
            </w:pPr>
            <w:r w:rsidRPr="00A11052">
              <w:rPr>
                <w:b/>
                <w:sz w:val="18"/>
                <w:szCs w:val="18"/>
              </w:rPr>
              <w:t>3.0</w:t>
            </w:r>
            <w:r w:rsidR="00A11052" w:rsidRPr="00A11052">
              <w:rPr>
                <w:b/>
                <w:sz w:val="18"/>
                <w:szCs w:val="18"/>
              </w:rPr>
              <w:t xml:space="preserve"> PROGRAM ANALYSIS AND RECOMMENDATION</w:t>
            </w:r>
          </w:p>
        </w:tc>
      </w:tr>
      <w:tr w:rsidR="00BD1C74" w14:paraId="58B866F2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24B02B18" w14:textId="77777777" w:rsidR="00BD1C74" w:rsidRDefault="00087E59" w:rsidP="00A11052">
            <w:r>
              <w:t xml:space="preserve">3.1 Analysis </w:t>
            </w:r>
          </w:p>
        </w:tc>
        <w:tc>
          <w:tcPr>
            <w:tcW w:w="4860" w:type="dxa"/>
            <w:vAlign w:val="center"/>
          </w:tcPr>
          <w:p w14:paraId="1571ECB2" w14:textId="77777777" w:rsidR="00087E59" w:rsidRDefault="00087E59" w:rsidP="00A11052"/>
        </w:tc>
        <w:tc>
          <w:tcPr>
            <w:tcW w:w="1440" w:type="dxa"/>
            <w:vAlign w:val="center"/>
          </w:tcPr>
          <w:p w14:paraId="4E922C40" w14:textId="77777777" w:rsidR="00BD1C74" w:rsidRDefault="00BD1C74" w:rsidP="00A11052"/>
        </w:tc>
      </w:tr>
      <w:tr w:rsidR="00BD1C74" w14:paraId="79A4A337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355227A2" w14:textId="77777777" w:rsidR="00BD1C74" w:rsidRDefault="00087E59" w:rsidP="00A11052">
            <w:r>
              <w:t xml:space="preserve">3.2 </w:t>
            </w:r>
            <w:r w:rsidR="00536CD2">
              <w:t>Proposed Program and Recommendations</w:t>
            </w:r>
            <w:r>
              <w:t xml:space="preserve"> </w:t>
            </w:r>
          </w:p>
        </w:tc>
        <w:tc>
          <w:tcPr>
            <w:tcW w:w="4860" w:type="dxa"/>
            <w:vAlign w:val="center"/>
          </w:tcPr>
          <w:p w14:paraId="2BC743E6" w14:textId="77777777" w:rsidR="00087E59" w:rsidRDefault="00087E59" w:rsidP="00A11052"/>
        </w:tc>
        <w:tc>
          <w:tcPr>
            <w:tcW w:w="1440" w:type="dxa"/>
            <w:vAlign w:val="center"/>
          </w:tcPr>
          <w:p w14:paraId="1684A46D" w14:textId="77777777" w:rsidR="00BD1C74" w:rsidRDefault="00BD1C74" w:rsidP="00A11052"/>
        </w:tc>
      </w:tr>
      <w:tr w:rsidR="00BD1C74" w14:paraId="3E502C78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3C1668F8" w14:textId="77777777" w:rsidR="00BD1C74" w:rsidRDefault="00087E59" w:rsidP="00A11052">
            <w:r>
              <w:t xml:space="preserve">3.3 </w:t>
            </w:r>
            <w:r w:rsidR="00536CD2">
              <w:t>Instructors, Staff, Budget and Resources</w:t>
            </w:r>
          </w:p>
        </w:tc>
        <w:tc>
          <w:tcPr>
            <w:tcW w:w="4860" w:type="dxa"/>
            <w:vAlign w:val="center"/>
          </w:tcPr>
          <w:p w14:paraId="42C5D2D4" w14:textId="77777777" w:rsidR="00BD1C74" w:rsidRDefault="00BD1C74" w:rsidP="00A11052"/>
        </w:tc>
        <w:tc>
          <w:tcPr>
            <w:tcW w:w="1440" w:type="dxa"/>
            <w:vAlign w:val="center"/>
          </w:tcPr>
          <w:p w14:paraId="3A35D599" w14:textId="77777777" w:rsidR="00BD1C74" w:rsidRDefault="00BD1C74" w:rsidP="00A11052"/>
        </w:tc>
      </w:tr>
      <w:tr w:rsidR="00087E59" w14:paraId="780A5BC3" w14:textId="77777777" w:rsidTr="007C1D22">
        <w:trPr>
          <w:trHeight w:val="314"/>
        </w:trPr>
        <w:tc>
          <w:tcPr>
            <w:tcW w:w="10975" w:type="dxa"/>
            <w:gridSpan w:val="3"/>
            <w:shd w:val="clear" w:color="auto" w:fill="F2F2F2" w:themeFill="background1" w:themeFillShade="F2"/>
            <w:vAlign w:val="center"/>
          </w:tcPr>
          <w:p w14:paraId="24C6C1ED" w14:textId="77777777" w:rsidR="00087E59" w:rsidRPr="00A11052" w:rsidRDefault="00536CD2" w:rsidP="00A110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 SUMMARY</w:t>
            </w:r>
          </w:p>
        </w:tc>
      </w:tr>
      <w:tr w:rsidR="00087E59" w14:paraId="458816EA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406F50A9" w14:textId="77777777" w:rsidR="00087E59" w:rsidRDefault="00536CD2" w:rsidP="00A11052">
            <w:r>
              <w:t xml:space="preserve">4.1 </w:t>
            </w:r>
            <w:r w:rsidR="00087E59">
              <w:t>Summary of Recommendations</w:t>
            </w:r>
          </w:p>
        </w:tc>
        <w:tc>
          <w:tcPr>
            <w:tcW w:w="4860" w:type="dxa"/>
            <w:vAlign w:val="center"/>
          </w:tcPr>
          <w:p w14:paraId="097630F3" w14:textId="77777777" w:rsidR="00087E59" w:rsidRDefault="00087E59" w:rsidP="00A11052"/>
        </w:tc>
        <w:tc>
          <w:tcPr>
            <w:tcW w:w="1440" w:type="dxa"/>
            <w:vAlign w:val="center"/>
          </w:tcPr>
          <w:p w14:paraId="16408DAE" w14:textId="77777777" w:rsidR="00087E59" w:rsidRDefault="00087E59" w:rsidP="00A11052"/>
        </w:tc>
      </w:tr>
      <w:tr w:rsidR="00536CD2" w14:paraId="7100A9C5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10E3EC86" w14:textId="77777777" w:rsidR="00536CD2" w:rsidRDefault="00536CD2" w:rsidP="00A11052">
            <w:r>
              <w:t>4.2 Next Steps</w:t>
            </w:r>
          </w:p>
        </w:tc>
        <w:tc>
          <w:tcPr>
            <w:tcW w:w="4860" w:type="dxa"/>
            <w:vAlign w:val="center"/>
          </w:tcPr>
          <w:p w14:paraId="12F5782C" w14:textId="77777777" w:rsidR="00536CD2" w:rsidRDefault="00536CD2" w:rsidP="00A11052"/>
        </w:tc>
        <w:tc>
          <w:tcPr>
            <w:tcW w:w="1440" w:type="dxa"/>
            <w:vAlign w:val="center"/>
          </w:tcPr>
          <w:p w14:paraId="6E0FD8E5" w14:textId="77777777" w:rsidR="00536CD2" w:rsidRDefault="00536CD2" w:rsidP="00A11052"/>
        </w:tc>
      </w:tr>
      <w:tr w:rsidR="00087E59" w14:paraId="0E901189" w14:textId="77777777" w:rsidTr="0010114F">
        <w:trPr>
          <w:trHeight w:val="432"/>
        </w:trPr>
        <w:tc>
          <w:tcPr>
            <w:tcW w:w="4675" w:type="dxa"/>
            <w:shd w:val="clear" w:color="auto" w:fill="F3DFDD"/>
            <w:vAlign w:val="center"/>
          </w:tcPr>
          <w:p w14:paraId="417DF004" w14:textId="77777777" w:rsidR="00087E59" w:rsidRDefault="00536CD2" w:rsidP="00A11052">
            <w:r>
              <w:t xml:space="preserve">4.3 </w:t>
            </w:r>
            <w:r w:rsidR="00087E59">
              <w:t xml:space="preserve">External Assessment </w:t>
            </w:r>
          </w:p>
        </w:tc>
        <w:tc>
          <w:tcPr>
            <w:tcW w:w="4860" w:type="dxa"/>
            <w:vAlign w:val="center"/>
          </w:tcPr>
          <w:p w14:paraId="176D9043" w14:textId="77777777" w:rsidR="00087E59" w:rsidRDefault="00087E59" w:rsidP="00A11052"/>
        </w:tc>
        <w:tc>
          <w:tcPr>
            <w:tcW w:w="1440" w:type="dxa"/>
            <w:vAlign w:val="center"/>
          </w:tcPr>
          <w:p w14:paraId="614426C4" w14:textId="77777777" w:rsidR="00087E59" w:rsidRDefault="00087E59" w:rsidP="00A11052"/>
        </w:tc>
      </w:tr>
    </w:tbl>
    <w:p w14:paraId="47FD7090" w14:textId="77777777" w:rsidR="00087E59" w:rsidRDefault="00087E59"/>
    <w:sectPr w:rsidR="00087E59" w:rsidSect="00CB6AF0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1F9A" w14:textId="77777777" w:rsidR="00BD1C74" w:rsidRDefault="00BD1C74" w:rsidP="00BD1C74">
      <w:pPr>
        <w:spacing w:after="0" w:line="240" w:lineRule="auto"/>
      </w:pPr>
      <w:r>
        <w:separator/>
      </w:r>
    </w:p>
  </w:endnote>
  <w:endnote w:type="continuationSeparator" w:id="0">
    <w:p w14:paraId="5B32716F" w14:textId="77777777" w:rsidR="00BD1C74" w:rsidRDefault="00BD1C74" w:rsidP="00BD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4BA0" w14:textId="77777777" w:rsidR="00CB6AF0" w:rsidRPr="009E00AA" w:rsidRDefault="009E00AA" w:rsidP="001C5468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i/>
        <w:color w:val="595959" w:themeColor="text1" w:themeTint="A6"/>
        <w:sz w:val="16"/>
        <w:szCs w:val="16"/>
      </w:rPr>
    </w:pPr>
    <w:r w:rsidRPr="009E00AA">
      <w:rPr>
        <w:color w:val="595959" w:themeColor="text1" w:themeTint="A6"/>
        <w:sz w:val="16"/>
        <w:szCs w:val="16"/>
      </w:rPr>
      <w:t>Self-Study Checklist for Accredited Programs</w:t>
    </w:r>
    <w:r w:rsidR="00CB6AF0" w:rsidRPr="009E00AA">
      <w:rPr>
        <w:color w:val="595959" w:themeColor="text1" w:themeTint="A6"/>
        <w:sz w:val="16"/>
        <w:szCs w:val="16"/>
      </w:rPr>
      <w:tab/>
    </w:r>
    <w:r w:rsidR="001C5468">
      <w:rPr>
        <w:color w:val="595959" w:themeColor="text1" w:themeTint="A6"/>
        <w:sz w:val="16"/>
        <w:szCs w:val="16"/>
      </w:rPr>
      <w:t xml:space="preserve">Page </w:t>
    </w:r>
    <w:r w:rsidR="001C5468">
      <w:rPr>
        <w:color w:val="595959" w:themeColor="text1" w:themeTint="A6"/>
        <w:sz w:val="16"/>
        <w:szCs w:val="16"/>
      </w:rPr>
      <w:fldChar w:fldCharType="begin"/>
    </w:r>
    <w:r w:rsidR="001C5468">
      <w:rPr>
        <w:color w:val="595959" w:themeColor="text1" w:themeTint="A6"/>
        <w:sz w:val="16"/>
        <w:szCs w:val="16"/>
      </w:rPr>
      <w:instrText xml:space="preserve"> PAGE   \* MERGEFORMAT </w:instrText>
    </w:r>
    <w:r w:rsidR="001C5468">
      <w:rPr>
        <w:color w:val="595959" w:themeColor="text1" w:themeTint="A6"/>
        <w:sz w:val="16"/>
        <w:szCs w:val="16"/>
      </w:rPr>
      <w:fldChar w:fldCharType="separate"/>
    </w:r>
    <w:r w:rsidR="001C5468">
      <w:rPr>
        <w:noProof/>
        <w:color w:val="595959" w:themeColor="text1" w:themeTint="A6"/>
        <w:sz w:val="16"/>
        <w:szCs w:val="16"/>
      </w:rPr>
      <w:t>1</w:t>
    </w:r>
    <w:r w:rsidR="001C5468">
      <w:rPr>
        <w:color w:val="595959" w:themeColor="text1" w:themeTint="A6"/>
        <w:sz w:val="16"/>
        <w:szCs w:val="16"/>
      </w:rPr>
      <w:fldChar w:fldCharType="end"/>
    </w:r>
    <w:r w:rsidR="001C5468">
      <w:rPr>
        <w:color w:val="595959" w:themeColor="text1" w:themeTint="A6"/>
        <w:sz w:val="16"/>
        <w:szCs w:val="16"/>
      </w:rPr>
      <w:t xml:space="preserve"> of </w:t>
    </w:r>
    <w:r w:rsidR="001C5468">
      <w:rPr>
        <w:color w:val="595959" w:themeColor="text1" w:themeTint="A6"/>
        <w:sz w:val="16"/>
        <w:szCs w:val="16"/>
      </w:rPr>
      <w:fldChar w:fldCharType="begin"/>
    </w:r>
    <w:r w:rsidR="001C5468">
      <w:rPr>
        <w:color w:val="595959" w:themeColor="text1" w:themeTint="A6"/>
        <w:sz w:val="16"/>
        <w:szCs w:val="16"/>
      </w:rPr>
      <w:instrText xml:space="preserve"> NUMPAGES   \* MERGEFORMAT </w:instrText>
    </w:r>
    <w:r w:rsidR="001C5468">
      <w:rPr>
        <w:color w:val="595959" w:themeColor="text1" w:themeTint="A6"/>
        <w:sz w:val="16"/>
        <w:szCs w:val="16"/>
      </w:rPr>
      <w:fldChar w:fldCharType="separate"/>
    </w:r>
    <w:r w:rsidR="001C5468">
      <w:rPr>
        <w:noProof/>
        <w:color w:val="595959" w:themeColor="text1" w:themeTint="A6"/>
        <w:sz w:val="16"/>
        <w:szCs w:val="16"/>
      </w:rPr>
      <w:t>1</w:t>
    </w:r>
    <w:r w:rsidR="001C5468">
      <w:rPr>
        <w:color w:val="595959" w:themeColor="text1" w:themeTint="A6"/>
        <w:sz w:val="16"/>
        <w:szCs w:val="16"/>
      </w:rPr>
      <w:fldChar w:fldCharType="end"/>
    </w:r>
    <w:r w:rsidR="00CB6AF0" w:rsidRPr="009E00AA">
      <w:rPr>
        <w:color w:val="595959" w:themeColor="text1" w:themeTint="A6"/>
        <w:sz w:val="16"/>
        <w:szCs w:val="16"/>
      </w:rPr>
      <w:tab/>
    </w:r>
    <w:r w:rsidR="00CB6AF0" w:rsidRPr="009E00AA">
      <w:rPr>
        <w:i/>
        <w:color w:val="595959" w:themeColor="text1" w:themeTint="A6"/>
        <w:sz w:val="16"/>
        <w:szCs w:val="16"/>
      </w:rPr>
      <w:t>FORM: 2022-</w:t>
    </w:r>
    <w:r w:rsidR="00536CD2" w:rsidRPr="009E00AA">
      <w:rPr>
        <w:i/>
        <w:color w:val="595959" w:themeColor="text1" w:themeTint="A6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2517" w14:textId="77777777" w:rsidR="00BD1C74" w:rsidRDefault="00BD1C74" w:rsidP="00BD1C74">
      <w:pPr>
        <w:spacing w:after="0" w:line="240" w:lineRule="auto"/>
      </w:pPr>
      <w:r>
        <w:separator/>
      </w:r>
    </w:p>
  </w:footnote>
  <w:footnote w:type="continuationSeparator" w:id="0">
    <w:p w14:paraId="52FFB78B" w14:textId="77777777" w:rsidR="00BD1C74" w:rsidRDefault="00BD1C74" w:rsidP="00BD1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74"/>
    <w:rsid w:val="00087E59"/>
    <w:rsid w:val="000D3BC2"/>
    <w:rsid w:val="0010114F"/>
    <w:rsid w:val="0010204D"/>
    <w:rsid w:val="001C5468"/>
    <w:rsid w:val="00232780"/>
    <w:rsid w:val="005278EA"/>
    <w:rsid w:val="00536CD2"/>
    <w:rsid w:val="00581288"/>
    <w:rsid w:val="007A2C12"/>
    <w:rsid w:val="007C1D22"/>
    <w:rsid w:val="008B42B2"/>
    <w:rsid w:val="00922C41"/>
    <w:rsid w:val="009C2BF0"/>
    <w:rsid w:val="009E00AA"/>
    <w:rsid w:val="00A11052"/>
    <w:rsid w:val="00A80398"/>
    <w:rsid w:val="00BD1C74"/>
    <w:rsid w:val="00C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B702AF"/>
  <w15:chartTrackingRefBased/>
  <w15:docId w15:val="{9226EBC4-1CC5-4961-B039-6D5C1B5F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28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74"/>
  </w:style>
  <w:style w:type="paragraph" w:styleId="Footer">
    <w:name w:val="footer"/>
    <w:basedOn w:val="Normal"/>
    <w:link w:val="FooterChar"/>
    <w:uiPriority w:val="99"/>
    <w:unhideWhenUsed/>
    <w:rsid w:val="00BD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74"/>
  </w:style>
  <w:style w:type="table" w:styleId="TableGrid">
    <w:name w:val="Table Grid"/>
    <w:basedOn w:val="TableNormal"/>
    <w:uiPriority w:val="39"/>
    <w:rsid w:val="00BD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1288"/>
    <w:pPr>
      <w:spacing w:line="600" w:lineRule="exact"/>
      <w:ind w:right="3060"/>
      <w:outlineLvl w:val="0"/>
    </w:pPr>
    <w:rPr>
      <w:rFonts w:asciiTheme="majorHAnsi" w:hAnsiTheme="majorHAnsi" w:cstheme="majorHAnsi"/>
      <w:color w:val="5A5A5A"/>
      <w:spacing w:val="-14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81288"/>
    <w:rPr>
      <w:rFonts w:asciiTheme="majorHAnsi" w:hAnsiTheme="majorHAnsi" w:cstheme="majorHAnsi"/>
      <w:color w:val="5A5A5A"/>
      <w:spacing w:val="-14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04782-2EE5-420E-8A75-4E411704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5784D-27F3-4D79-BDFA-45746BDA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5576C-6458-4713-BEB6-28A153F78722}">
  <ds:schemaRefs>
    <ds:schemaRef ds:uri="http://purl.org/dc/elements/1.1/"/>
    <ds:schemaRef ds:uri="http://schemas.openxmlformats.org/package/2006/metadata/core-properties"/>
    <ds:schemaRef ds:uri="350fcaf0-6fea-4e89-bfed-62d11b44e307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f2c050b-b928-4fd2-aaf5-3975869636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Whitehead</dc:creator>
  <cp:keywords/>
  <dc:description/>
  <cp:lastModifiedBy>Claire Philipson</cp:lastModifiedBy>
  <cp:revision>2</cp:revision>
  <dcterms:created xsi:type="dcterms:W3CDTF">2022-10-21T22:11:00Z</dcterms:created>
  <dcterms:modified xsi:type="dcterms:W3CDTF">2022-10-21T22:11:00Z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