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D9406" w14:textId="77777777" w:rsidR="004E4B4B" w:rsidRDefault="00E65E8A" w:rsidP="00E65E8A">
      <w:pPr>
        <w:pStyle w:val="Heading1"/>
      </w:pPr>
      <w:bookmarkStart w:id="0" w:name="_GoBack"/>
      <w:bookmarkEnd w:id="0"/>
      <w:r w:rsidRPr="00213C2C">
        <w:t xml:space="preserve">LEVEL 3 REVIEW – </w:t>
      </w:r>
      <w:r>
        <w:t>12</w:t>
      </w:r>
      <w:r w:rsidR="00393B25">
        <w:t>.</w:t>
      </w:r>
      <w:r w:rsidRPr="00213C2C">
        <w:t xml:space="preserve"> EXTERNAL REVIEW</w:t>
      </w:r>
      <w:r>
        <w:t xml:space="preserve"> POST-REPORT FOLLOW-UP EMAIL</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0790"/>
      </w:tblGrid>
      <w:tr w:rsidR="00732556" w14:paraId="679E58E7" w14:textId="77777777" w:rsidTr="00F4135E">
        <w:tc>
          <w:tcPr>
            <w:tcW w:w="10790" w:type="dxa"/>
          </w:tcPr>
          <w:p w14:paraId="7BD4A476" w14:textId="77777777" w:rsidR="00732556" w:rsidRPr="00732556" w:rsidRDefault="00732556" w:rsidP="00732556">
            <w:pPr>
              <w:rPr>
                <w:color w:val="595959" w:themeColor="text1" w:themeTint="A6"/>
                <w:sz w:val="20"/>
                <w:lang w:val="en-US"/>
              </w:rPr>
            </w:pPr>
            <w:r w:rsidRPr="00732556">
              <w:rPr>
                <w:color w:val="595959" w:themeColor="text1" w:themeTint="A6"/>
                <w:sz w:val="20"/>
                <w:lang w:val="en-US"/>
              </w:rPr>
              <w:t>Dear Program Review Team,</w:t>
            </w:r>
          </w:p>
          <w:p w14:paraId="27B62D7E" w14:textId="77777777" w:rsidR="00732556" w:rsidRPr="00732556" w:rsidRDefault="00732556" w:rsidP="00732556">
            <w:pPr>
              <w:rPr>
                <w:color w:val="595959" w:themeColor="text1" w:themeTint="A6"/>
                <w:sz w:val="20"/>
                <w:lang w:val="en-US"/>
              </w:rPr>
            </w:pPr>
          </w:p>
          <w:p w14:paraId="12FC0089" w14:textId="77777777" w:rsidR="00732556" w:rsidRPr="00732556" w:rsidRDefault="00732556" w:rsidP="00732556">
            <w:pPr>
              <w:rPr>
                <w:color w:val="595959" w:themeColor="text1" w:themeTint="A6"/>
                <w:sz w:val="20"/>
                <w:lang w:val="en-US"/>
              </w:rPr>
            </w:pPr>
            <w:r w:rsidRPr="00732556">
              <w:rPr>
                <w:color w:val="595959" w:themeColor="text1" w:themeTint="A6"/>
                <w:sz w:val="20"/>
                <w:lang w:val="en-US"/>
              </w:rPr>
              <w:t xml:space="preserve">Thank you again for your participation in our program’s external review process. We have taken your recommendations forward to our program team for consideration and next steps as part of our annual operational planning processes. </w:t>
            </w:r>
          </w:p>
          <w:p w14:paraId="68AD3F5D" w14:textId="77777777" w:rsidR="00732556" w:rsidRPr="00732556" w:rsidRDefault="00732556" w:rsidP="00732556">
            <w:pPr>
              <w:rPr>
                <w:color w:val="595959" w:themeColor="text1" w:themeTint="A6"/>
                <w:sz w:val="20"/>
                <w:lang w:val="en-US"/>
              </w:rPr>
            </w:pPr>
          </w:p>
          <w:p w14:paraId="5964CA72" w14:textId="77777777" w:rsidR="00732556" w:rsidRPr="00732556" w:rsidRDefault="00732556" w:rsidP="00732556">
            <w:pPr>
              <w:rPr>
                <w:color w:val="595959" w:themeColor="text1" w:themeTint="A6"/>
                <w:sz w:val="20"/>
                <w:lang w:val="en-US"/>
              </w:rPr>
            </w:pPr>
            <w:r w:rsidRPr="00732556">
              <w:rPr>
                <w:color w:val="595959" w:themeColor="text1" w:themeTint="A6"/>
                <w:sz w:val="20"/>
                <w:lang w:val="en-US"/>
              </w:rPr>
              <w:t>As a bit of a status update:</w:t>
            </w:r>
          </w:p>
          <w:p w14:paraId="0AB75454" w14:textId="77777777" w:rsidR="00732556" w:rsidRPr="00732556" w:rsidRDefault="00732556" w:rsidP="00732556">
            <w:pPr>
              <w:rPr>
                <w:color w:val="595959" w:themeColor="text1" w:themeTint="A6"/>
                <w:sz w:val="20"/>
                <w:lang w:val="en-US"/>
              </w:rPr>
            </w:pPr>
          </w:p>
          <w:p w14:paraId="362AD6FC" w14:textId="77777777" w:rsidR="00732556" w:rsidRPr="00732556" w:rsidRDefault="00732556" w:rsidP="00732556">
            <w:pPr>
              <w:numPr>
                <w:ilvl w:val="1"/>
                <w:numId w:val="1"/>
              </w:numPr>
              <w:rPr>
                <w:color w:val="595959" w:themeColor="text1" w:themeTint="A6"/>
                <w:sz w:val="20"/>
                <w:lang w:val="en-US"/>
              </w:rPr>
            </w:pPr>
            <w:r w:rsidRPr="00732556">
              <w:rPr>
                <w:color w:val="595959" w:themeColor="text1" w:themeTint="A6"/>
                <w:sz w:val="20"/>
                <w:lang w:val="en-US"/>
              </w:rPr>
              <w:t>We anticipate Recommendation #1 will be implemented in Fall 2023.</w:t>
            </w:r>
          </w:p>
          <w:p w14:paraId="24864B6E" w14:textId="77777777" w:rsidR="00732556" w:rsidRPr="00732556" w:rsidRDefault="00732556" w:rsidP="00732556">
            <w:pPr>
              <w:rPr>
                <w:color w:val="595959" w:themeColor="text1" w:themeTint="A6"/>
                <w:sz w:val="20"/>
                <w:lang w:val="en-US"/>
              </w:rPr>
            </w:pPr>
          </w:p>
          <w:p w14:paraId="4F08722F" w14:textId="77777777" w:rsidR="00732556" w:rsidRPr="00732556" w:rsidRDefault="00732556" w:rsidP="00732556">
            <w:pPr>
              <w:numPr>
                <w:ilvl w:val="1"/>
                <w:numId w:val="1"/>
              </w:numPr>
              <w:rPr>
                <w:color w:val="595959" w:themeColor="text1" w:themeTint="A6"/>
                <w:sz w:val="20"/>
                <w:lang w:val="en-US"/>
              </w:rPr>
            </w:pPr>
            <w:r w:rsidRPr="00732556">
              <w:rPr>
                <w:color w:val="595959" w:themeColor="text1" w:themeTint="A6"/>
                <w:sz w:val="20"/>
                <w:lang w:val="en-US"/>
              </w:rPr>
              <w:t>We will bring forward Recommendation #2 to our Program Advisory Committee for their additional feedback and consideration.</w:t>
            </w:r>
          </w:p>
          <w:p w14:paraId="121149E5" w14:textId="77777777" w:rsidR="00732556" w:rsidRPr="00732556" w:rsidRDefault="00732556" w:rsidP="00732556">
            <w:pPr>
              <w:rPr>
                <w:color w:val="595959" w:themeColor="text1" w:themeTint="A6"/>
                <w:sz w:val="20"/>
                <w:lang w:val="en-US"/>
              </w:rPr>
            </w:pPr>
          </w:p>
          <w:p w14:paraId="3C4CA158" w14:textId="77777777" w:rsidR="00732556" w:rsidRPr="00732556" w:rsidRDefault="00732556" w:rsidP="00732556">
            <w:pPr>
              <w:numPr>
                <w:ilvl w:val="1"/>
                <w:numId w:val="1"/>
              </w:numPr>
              <w:rPr>
                <w:color w:val="595959" w:themeColor="text1" w:themeTint="A6"/>
                <w:sz w:val="20"/>
                <w:lang w:val="en-US"/>
              </w:rPr>
            </w:pPr>
            <w:r w:rsidRPr="00732556">
              <w:rPr>
                <w:color w:val="595959" w:themeColor="text1" w:themeTint="A6"/>
                <w:sz w:val="20"/>
                <w:lang w:val="en-US"/>
              </w:rPr>
              <w:t>Unfortunately, we will not be able to implement Recommendation #3 at this time, but we have flagged this as possible initiative for consideration our next budgeting cycle.</w:t>
            </w:r>
          </w:p>
          <w:p w14:paraId="62D68DED" w14:textId="77777777" w:rsidR="00732556" w:rsidRPr="00732556" w:rsidRDefault="00732556" w:rsidP="00732556">
            <w:pPr>
              <w:rPr>
                <w:color w:val="595959" w:themeColor="text1" w:themeTint="A6"/>
                <w:sz w:val="20"/>
                <w:lang w:val="en-US"/>
              </w:rPr>
            </w:pPr>
          </w:p>
          <w:p w14:paraId="5C0F9895" w14:textId="77777777" w:rsidR="00732556" w:rsidRPr="00732556" w:rsidRDefault="00732556" w:rsidP="00732556">
            <w:pPr>
              <w:rPr>
                <w:color w:val="595959" w:themeColor="text1" w:themeTint="A6"/>
                <w:sz w:val="20"/>
                <w:lang w:val="en-US"/>
              </w:rPr>
            </w:pPr>
            <w:r w:rsidRPr="00732556">
              <w:rPr>
                <w:color w:val="595959" w:themeColor="text1" w:themeTint="A6"/>
                <w:sz w:val="20"/>
                <w:lang w:val="en-US"/>
              </w:rPr>
              <w:t>Thank you for your time and contribution to [Program Name]’s commitment to quality delivery at Selkirk College.</w:t>
            </w:r>
          </w:p>
          <w:p w14:paraId="5D5D8403" w14:textId="77777777" w:rsidR="00732556" w:rsidRDefault="00732556" w:rsidP="00F4135E"/>
        </w:tc>
      </w:tr>
    </w:tbl>
    <w:p w14:paraId="40C592C0" w14:textId="77777777" w:rsidR="00E65E8A" w:rsidRPr="00E65E8A" w:rsidRDefault="00E65E8A" w:rsidP="00E65E8A"/>
    <w:sectPr w:rsidR="00E65E8A" w:rsidRPr="00E65E8A" w:rsidSect="0005256B">
      <w:footerReference w:type="default" r:id="rId10"/>
      <w:pgSz w:w="12240" w:h="15840"/>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D1A53" w14:textId="77777777" w:rsidR="0005256B" w:rsidRDefault="0005256B" w:rsidP="0005256B">
      <w:pPr>
        <w:spacing w:after="0" w:line="240" w:lineRule="auto"/>
      </w:pPr>
      <w:r>
        <w:separator/>
      </w:r>
    </w:p>
  </w:endnote>
  <w:endnote w:type="continuationSeparator" w:id="0">
    <w:p w14:paraId="0A6AF106" w14:textId="77777777" w:rsidR="0005256B" w:rsidRDefault="0005256B" w:rsidP="0005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46504" w14:textId="77777777" w:rsidR="0005256B" w:rsidRPr="00393B25" w:rsidRDefault="0005256B" w:rsidP="0005256B">
    <w:pPr>
      <w:pStyle w:val="Footer"/>
      <w:tabs>
        <w:tab w:val="clear" w:pos="4680"/>
        <w:tab w:val="clear" w:pos="9360"/>
        <w:tab w:val="center" w:pos="5040"/>
        <w:tab w:val="right" w:pos="10800"/>
      </w:tabs>
      <w:rPr>
        <w:color w:val="595959" w:themeColor="text1" w:themeTint="A6"/>
        <w:sz w:val="18"/>
        <w:szCs w:val="18"/>
      </w:rPr>
    </w:pPr>
    <w:r w:rsidRPr="00393B25">
      <w:rPr>
        <w:color w:val="595959" w:themeColor="text1" w:themeTint="A6"/>
        <w:sz w:val="16"/>
        <w:szCs w:val="16"/>
      </w:rPr>
      <w:t>EXTERNAL REVIEW POST-REPORT FOLLOW-UP EMAIL</w:t>
    </w:r>
    <w:r w:rsidRPr="00393B25">
      <w:rPr>
        <w:color w:val="595959" w:themeColor="text1" w:themeTint="A6"/>
      </w:rPr>
      <w:tab/>
    </w:r>
    <w:r w:rsidRPr="00393B25">
      <w:rPr>
        <w:color w:val="595959" w:themeColor="text1" w:themeTint="A6"/>
        <w:sz w:val="16"/>
        <w:szCs w:val="16"/>
      </w:rPr>
      <w:t xml:space="preserve">Page </w:t>
    </w:r>
    <w:r w:rsidRPr="00393B25">
      <w:rPr>
        <w:color w:val="595959" w:themeColor="text1" w:themeTint="A6"/>
        <w:sz w:val="16"/>
        <w:szCs w:val="16"/>
      </w:rPr>
      <w:fldChar w:fldCharType="begin"/>
    </w:r>
    <w:r w:rsidRPr="00393B25">
      <w:rPr>
        <w:color w:val="595959" w:themeColor="text1" w:themeTint="A6"/>
        <w:sz w:val="16"/>
        <w:szCs w:val="16"/>
      </w:rPr>
      <w:instrText xml:space="preserve"> PAGE   \* MERGEFORMAT </w:instrText>
    </w:r>
    <w:r w:rsidRPr="00393B25">
      <w:rPr>
        <w:color w:val="595959" w:themeColor="text1" w:themeTint="A6"/>
        <w:sz w:val="16"/>
        <w:szCs w:val="16"/>
      </w:rPr>
      <w:fldChar w:fldCharType="separate"/>
    </w:r>
    <w:r w:rsidRPr="00393B25">
      <w:rPr>
        <w:color w:val="595959" w:themeColor="text1" w:themeTint="A6"/>
        <w:sz w:val="16"/>
        <w:szCs w:val="16"/>
      </w:rPr>
      <w:t>1</w:t>
    </w:r>
    <w:r w:rsidRPr="00393B25">
      <w:rPr>
        <w:color w:val="595959" w:themeColor="text1" w:themeTint="A6"/>
        <w:sz w:val="16"/>
        <w:szCs w:val="16"/>
      </w:rPr>
      <w:fldChar w:fldCharType="end"/>
    </w:r>
    <w:r w:rsidRPr="00393B25">
      <w:rPr>
        <w:color w:val="595959" w:themeColor="text1" w:themeTint="A6"/>
        <w:sz w:val="16"/>
        <w:szCs w:val="16"/>
      </w:rPr>
      <w:t xml:space="preserve"> of </w:t>
    </w:r>
    <w:r w:rsidRPr="00393B25">
      <w:rPr>
        <w:color w:val="595959" w:themeColor="text1" w:themeTint="A6"/>
        <w:sz w:val="16"/>
        <w:szCs w:val="16"/>
      </w:rPr>
      <w:fldChar w:fldCharType="begin"/>
    </w:r>
    <w:r w:rsidRPr="00393B25">
      <w:rPr>
        <w:color w:val="595959" w:themeColor="text1" w:themeTint="A6"/>
        <w:sz w:val="16"/>
        <w:szCs w:val="16"/>
      </w:rPr>
      <w:instrText xml:space="preserve"> NUMPAGES   \* MERGEFORMAT </w:instrText>
    </w:r>
    <w:r w:rsidRPr="00393B25">
      <w:rPr>
        <w:color w:val="595959" w:themeColor="text1" w:themeTint="A6"/>
        <w:sz w:val="16"/>
        <w:szCs w:val="16"/>
      </w:rPr>
      <w:fldChar w:fldCharType="separate"/>
    </w:r>
    <w:r w:rsidRPr="00393B25">
      <w:rPr>
        <w:color w:val="595959" w:themeColor="text1" w:themeTint="A6"/>
        <w:sz w:val="16"/>
        <w:szCs w:val="16"/>
      </w:rPr>
      <w:t>1</w:t>
    </w:r>
    <w:r w:rsidRPr="00393B25">
      <w:rPr>
        <w:color w:val="595959" w:themeColor="text1" w:themeTint="A6"/>
        <w:sz w:val="16"/>
        <w:szCs w:val="16"/>
      </w:rPr>
      <w:fldChar w:fldCharType="end"/>
    </w:r>
    <w:r w:rsidRPr="00393B25">
      <w:rPr>
        <w:color w:val="595959" w:themeColor="text1" w:themeTint="A6"/>
        <w:sz w:val="16"/>
        <w:szCs w:val="16"/>
      </w:rPr>
      <w:tab/>
    </w:r>
    <w:r w:rsidRPr="00393B25">
      <w:rPr>
        <w:i/>
        <w:color w:val="595959" w:themeColor="text1" w:themeTint="A6"/>
        <w:sz w:val="16"/>
        <w:szCs w:val="16"/>
      </w:rPr>
      <w:t>FORM: 2022-10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CB122" w14:textId="77777777" w:rsidR="0005256B" w:rsidRDefault="0005256B" w:rsidP="0005256B">
      <w:pPr>
        <w:spacing w:after="0" w:line="240" w:lineRule="auto"/>
      </w:pPr>
      <w:r>
        <w:separator/>
      </w:r>
    </w:p>
  </w:footnote>
  <w:footnote w:type="continuationSeparator" w:id="0">
    <w:p w14:paraId="12247B68" w14:textId="77777777" w:rsidR="0005256B" w:rsidRDefault="0005256B" w:rsidP="00052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E7EC8"/>
    <w:multiLevelType w:val="hybridMultilevel"/>
    <w:tmpl w:val="1A16353C"/>
    <w:lvl w:ilvl="0" w:tplc="A440BD4E">
      <w:numFmt w:val="bullet"/>
      <w:lvlText w:val="•"/>
      <w:lvlJc w:val="left"/>
      <w:pPr>
        <w:ind w:left="540" w:hanging="360"/>
      </w:pPr>
      <w:rPr>
        <w:rFonts w:ascii="Calibri" w:eastAsia="Calibri" w:hAnsi="Calibri" w:cs="Calibri" w:hint="default"/>
        <w:color w:val="636466"/>
        <w:w w:val="56"/>
        <w:sz w:val="18"/>
        <w:szCs w:val="18"/>
        <w:lang w:val="en-US" w:eastAsia="en-US" w:bidi="ar-SA"/>
      </w:rPr>
    </w:lvl>
    <w:lvl w:ilvl="1" w:tplc="D55E393E">
      <w:numFmt w:val="bullet"/>
      <w:lvlText w:val="-"/>
      <w:lvlJc w:val="left"/>
      <w:pPr>
        <w:ind w:left="633" w:hanging="94"/>
      </w:pPr>
      <w:rPr>
        <w:rFonts w:ascii="Calibri" w:eastAsia="Calibri" w:hAnsi="Calibri" w:cs="Calibri" w:hint="default"/>
        <w:color w:val="636466"/>
        <w:w w:val="100"/>
        <w:sz w:val="18"/>
        <w:szCs w:val="18"/>
        <w:lang w:val="en-US" w:eastAsia="en-US" w:bidi="ar-SA"/>
      </w:rPr>
    </w:lvl>
    <w:lvl w:ilvl="2" w:tplc="587E6D58">
      <w:numFmt w:val="bullet"/>
      <w:lvlText w:val="•"/>
      <w:lvlJc w:val="left"/>
      <w:pPr>
        <w:ind w:left="640" w:hanging="94"/>
      </w:pPr>
      <w:rPr>
        <w:rFonts w:hint="default"/>
        <w:lang w:val="en-US" w:eastAsia="en-US" w:bidi="ar-SA"/>
      </w:rPr>
    </w:lvl>
    <w:lvl w:ilvl="3" w:tplc="26D288B6">
      <w:numFmt w:val="bullet"/>
      <w:lvlText w:val="•"/>
      <w:lvlJc w:val="left"/>
      <w:pPr>
        <w:ind w:left="542" w:hanging="94"/>
      </w:pPr>
      <w:rPr>
        <w:rFonts w:hint="default"/>
        <w:lang w:val="en-US" w:eastAsia="en-US" w:bidi="ar-SA"/>
      </w:rPr>
    </w:lvl>
    <w:lvl w:ilvl="4" w:tplc="4B845B52">
      <w:numFmt w:val="bullet"/>
      <w:lvlText w:val="•"/>
      <w:lvlJc w:val="left"/>
      <w:pPr>
        <w:ind w:left="445" w:hanging="94"/>
      </w:pPr>
      <w:rPr>
        <w:rFonts w:hint="default"/>
        <w:lang w:val="en-US" w:eastAsia="en-US" w:bidi="ar-SA"/>
      </w:rPr>
    </w:lvl>
    <w:lvl w:ilvl="5" w:tplc="B12C6E62">
      <w:numFmt w:val="bullet"/>
      <w:lvlText w:val="•"/>
      <w:lvlJc w:val="left"/>
      <w:pPr>
        <w:ind w:left="348" w:hanging="94"/>
      </w:pPr>
      <w:rPr>
        <w:rFonts w:hint="default"/>
        <w:lang w:val="en-US" w:eastAsia="en-US" w:bidi="ar-SA"/>
      </w:rPr>
    </w:lvl>
    <w:lvl w:ilvl="6" w:tplc="FDF43850">
      <w:numFmt w:val="bullet"/>
      <w:lvlText w:val="•"/>
      <w:lvlJc w:val="left"/>
      <w:pPr>
        <w:ind w:left="251" w:hanging="94"/>
      </w:pPr>
      <w:rPr>
        <w:rFonts w:hint="default"/>
        <w:lang w:val="en-US" w:eastAsia="en-US" w:bidi="ar-SA"/>
      </w:rPr>
    </w:lvl>
    <w:lvl w:ilvl="7" w:tplc="D05E36F2">
      <w:numFmt w:val="bullet"/>
      <w:lvlText w:val="•"/>
      <w:lvlJc w:val="left"/>
      <w:pPr>
        <w:ind w:left="153" w:hanging="94"/>
      </w:pPr>
      <w:rPr>
        <w:rFonts w:hint="default"/>
        <w:lang w:val="en-US" w:eastAsia="en-US" w:bidi="ar-SA"/>
      </w:rPr>
    </w:lvl>
    <w:lvl w:ilvl="8" w:tplc="3B00FB1C">
      <w:numFmt w:val="bullet"/>
      <w:lvlText w:val="•"/>
      <w:lvlJc w:val="left"/>
      <w:pPr>
        <w:ind w:left="56" w:hanging="9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DF"/>
    <w:rsid w:val="0005256B"/>
    <w:rsid w:val="00393B25"/>
    <w:rsid w:val="004A51DF"/>
    <w:rsid w:val="004E4B4B"/>
    <w:rsid w:val="006D6148"/>
    <w:rsid w:val="006F2667"/>
    <w:rsid w:val="00732556"/>
    <w:rsid w:val="00B972F7"/>
    <w:rsid w:val="00E65E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FC1F"/>
  <w15:chartTrackingRefBased/>
  <w15:docId w15:val="{D51841E2-D82B-403E-B515-EB27952F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E8A"/>
    <w:pPr>
      <w:outlineLvl w:val="0"/>
    </w:pPr>
    <w:rPr>
      <w:rFonts w:asciiTheme="majorHAnsi" w:hAnsiTheme="majorHAnsi" w:cstheme="majorHAnsi"/>
      <w:b/>
      <w:color w:val="911A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E8A"/>
    <w:rPr>
      <w:rFonts w:asciiTheme="majorHAnsi" w:hAnsiTheme="majorHAnsi" w:cstheme="majorHAnsi"/>
      <w:b/>
      <w:color w:val="911A28"/>
      <w:sz w:val="20"/>
      <w:szCs w:val="20"/>
    </w:rPr>
  </w:style>
  <w:style w:type="paragraph" w:styleId="Header">
    <w:name w:val="header"/>
    <w:basedOn w:val="Normal"/>
    <w:link w:val="HeaderChar"/>
    <w:uiPriority w:val="99"/>
    <w:unhideWhenUsed/>
    <w:rsid w:val="00052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56B"/>
  </w:style>
  <w:style w:type="paragraph" w:styleId="Footer">
    <w:name w:val="footer"/>
    <w:basedOn w:val="Normal"/>
    <w:link w:val="FooterChar"/>
    <w:uiPriority w:val="99"/>
    <w:unhideWhenUsed/>
    <w:rsid w:val="00052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56B"/>
  </w:style>
  <w:style w:type="table" w:styleId="TableGrid">
    <w:name w:val="Table Grid"/>
    <w:basedOn w:val="TableNormal"/>
    <w:uiPriority w:val="39"/>
    <w:rsid w:val="00732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911C1BD1FEF4CA55FB54E836E2AE3" ma:contentTypeVersion="14" ma:contentTypeDescription="Create a new document." ma:contentTypeScope="" ma:versionID="b76e1895bf0ed5c1450f9bb31ac06195">
  <xsd:schema xmlns:xsd="http://www.w3.org/2001/XMLSchema" xmlns:xs="http://www.w3.org/2001/XMLSchema" xmlns:p="http://schemas.microsoft.com/office/2006/metadata/properties" xmlns:ns3="350fcaf0-6fea-4e89-bfed-62d11b44e307" xmlns:ns4="8f2c050b-b928-4fd2-aaf5-3975869636b6" targetNamespace="http://schemas.microsoft.com/office/2006/metadata/properties" ma:root="true" ma:fieldsID="d30c2b4b206bdde4a168f7c509c90a6d" ns3:_="" ns4:_="">
    <xsd:import namespace="350fcaf0-6fea-4e89-bfed-62d11b44e307"/>
    <xsd:import namespace="8f2c050b-b928-4fd2-aaf5-3975869636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fcaf0-6fea-4e89-bfed-62d11b44e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c050b-b928-4fd2-aaf5-3975869636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F3A21-CC18-4E32-97E9-7AC110B5F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fcaf0-6fea-4e89-bfed-62d11b44e307"/>
    <ds:schemaRef ds:uri="8f2c050b-b928-4fd2-aaf5-397586963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08E0C-8E22-4D68-877C-7166AAD1D55F}">
  <ds:schemaRefs>
    <ds:schemaRef ds:uri="http://schemas.microsoft.com/sharepoint/v3/contenttype/forms"/>
  </ds:schemaRefs>
</ds:datastoreItem>
</file>

<file path=customXml/itemProps3.xml><?xml version="1.0" encoding="utf-8"?>
<ds:datastoreItem xmlns:ds="http://schemas.openxmlformats.org/officeDocument/2006/customXml" ds:itemID="{97046D7E-B9C6-43D1-953B-4283E12517DB}">
  <ds:schemaRefs>
    <ds:schemaRef ds:uri="http://schemas.microsoft.com/office/2006/metadata/properties"/>
    <ds:schemaRef ds:uri="http://schemas.microsoft.com/office/2006/documentManagement/types"/>
    <ds:schemaRef ds:uri="http://purl.org/dc/elements/1.1/"/>
    <ds:schemaRef ds:uri="8f2c050b-b928-4fd2-aaf5-3975869636b6"/>
    <ds:schemaRef ds:uri="http://purl.org/dc/dcmitype/"/>
    <ds:schemaRef ds:uri="350fcaf0-6fea-4e89-bfed-62d11b44e307"/>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Lashek</dc:creator>
  <cp:keywords/>
  <dc:description/>
  <cp:lastModifiedBy>Claire Philipson</cp:lastModifiedBy>
  <cp:revision>2</cp:revision>
  <dcterms:created xsi:type="dcterms:W3CDTF">2022-10-21T22:46:00Z</dcterms:created>
  <dcterms:modified xsi:type="dcterms:W3CDTF">2022-10-21T22:46:00Z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0x010100F54911C1BD1FEF4CA55FB54E836E2AE3</vt:lpwstr>
  </property>
</Properties>
</file>