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1CBAD" w14:textId="77777777" w:rsidR="004E4B4B" w:rsidRDefault="00717099" w:rsidP="00717099">
      <w:pPr>
        <w:pStyle w:val="Heading1"/>
      </w:pPr>
      <w:bookmarkStart w:id="0" w:name="_GoBack"/>
      <w:bookmarkEnd w:id="0"/>
      <w:r w:rsidRPr="00213C2C">
        <w:t xml:space="preserve">LEVEL 3 REVIEW – </w:t>
      </w:r>
      <w:r>
        <w:t>10</w:t>
      </w:r>
      <w:r w:rsidR="0035798D">
        <w:t>.</w:t>
      </w:r>
      <w:r w:rsidRPr="00213C2C">
        <w:t xml:space="preserve"> EXTERNAL REVIEW</w:t>
      </w:r>
      <w:r>
        <w:t xml:space="preserve"> EXTERNAL TEAM REPORT</w:t>
      </w:r>
    </w:p>
    <w:p w14:paraId="231F8889" w14:textId="77777777" w:rsidR="00592C7B" w:rsidRDefault="00592C7B" w:rsidP="00592C7B">
      <w:pPr>
        <w:pStyle w:val="Default"/>
        <w:spacing w:before="120" w:line="191" w:lineRule="atLeast"/>
        <w:jc w:val="center"/>
        <w:rPr>
          <w:rStyle w:val="A17"/>
        </w:rPr>
      </w:pPr>
      <w:r>
        <w:rPr>
          <w:b/>
          <w:noProof/>
          <w:color w:val="911A28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797F028" wp14:editId="0AE4FF4F">
            <wp:simplePos x="0" y="0"/>
            <wp:positionH relativeFrom="margin">
              <wp:posOffset>5061791</wp:posOffset>
            </wp:positionH>
            <wp:positionV relativeFrom="page">
              <wp:posOffset>899160</wp:posOffset>
            </wp:positionV>
            <wp:extent cx="1764665" cy="548640"/>
            <wp:effectExtent l="0" t="0" r="698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5BDB3" w14:textId="77777777" w:rsidR="00592C7B" w:rsidRDefault="00592C7B" w:rsidP="00592C7B">
      <w:pPr>
        <w:pStyle w:val="Title"/>
        <w:rPr>
          <w:bCs/>
        </w:rPr>
      </w:pPr>
      <w:r w:rsidRPr="00592C7B">
        <w:rPr>
          <w:bCs/>
        </w:rPr>
        <w:t xml:space="preserve">External Review Panel Member Feedback Rubric </w:t>
      </w:r>
    </w:p>
    <w:p w14:paraId="3C0B2BE8" w14:textId="77777777" w:rsidR="00087711" w:rsidRDefault="00087711" w:rsidP="004B1DE4">
      <w:pPr>
        <w:tabs>
          <w:tab w:val="left" w:pos="1530"/>
        </w:tabs>
      </w:pPr>
    </w:p>
    <w:p w14:paraId="13A03FBF" w14:textId="77777777" w:rsidR="00592C7B" w:rsidRPr="00592C7B" w:rsidRDefault="004B1DE4" w:rsidP="004B1DE4">
      <w:pPr>
        <w:tabs>
          <w:tab w:val="left" w:pos="1530"/>
        </w:tabs>
      </w:pPr>
      <w:r>
        <w:t>PROGRAM</w:t>
      </w:r>
      <w:r w:rsidR="00592C7B" w:rsidRPr="00592C7B">
        <w:t>:</w:t>
      </w:r>
      <w:r w:rsidR="00592C7B" w:rsidRPr="00592C7B">
        <w:rPr>
          <w:b/>
          <w:noProof/>
          <w:color w:val="911A28"/>
          <w:sz w:val="18"/>
          <w:szCs w:val="18"/>
        </w:rPr>
        <w:t xml:space="preserve"> </w:t>
      </w:r>
      <w:r>
        <w:rPr>
          <w:b/>
          <w:noProof/>
          <w:color w:val="911A28"/>
          <w:sz w:val="18"/>
          <w:szCs w:val="18"/>
        </w:rPr>
        <w:tab/>
      </w:r>
    </w:p>
    <w:p w14:paraId="05BA3B69" w14:textId="77777777" w:rsidR="00592C7B" w:rsidRDefault="00592C7B" w:rsidP="004B1DE4">
      <w:pPr>
        <w:pStyle w:val="Pa15"/>
        <w:tabs>
          <w:tab w:val="left" w:pos="1530"/>
        </w:tabs>
        <w:rPr>
          <w:rFonts w:ascii="Calibri" w:hAnsi="Calibri" w:cs="Calibri"/>
          <w:color w:val="211D1E"/>
          <w:sz w:val="20"/>
          <w:szCs w:val="20"/>
        </w:rPr>
      </w:pPr>
      <w:r>
        <w:rPr>
          <w:rStyle w:val="A5"/>
        </w:rPr>
        <w:t>PANEL MEMBERS (please note panel chair)</w:t>
      </w:r>
    </w:p>
    <w:p w14:paraId="5485E763" w14:textId="77777777" w:rsidR="004B1DE4" w:rsidRDefault="004B1DE4" w:rsidP="004B1DE4">
      <w:pPr>
        <w:pStyle w:val="Pa15"/>
        <w:tabs>
          <w:tab w:val="left" w:pos="1530"/>
        </w:tabs>
        <w:rPr>
          <w:rStyle w:val="A5"/>
        </w:rPr>
      </w:pPr>
    </w:p>
    <w:p w14:paraId="300A9C4E" w14:textId="77777777" w:rsidR="00592C7B" w:rsidRDefault="00592C7B" w:rsidP="004B1DE4">
      <w:pPr>
        <w:pStyle w:val="Pa15"/>
        <w:tabs>
          <w:tab w:val="left" w:pos="1440"/>
          <w:tab w:val="left" w:pos="1530"/>
        </w:tabs>
        <w:rPr>
          <w:rFonts w:ascii="Calibri" w:hAnsi="Calibri" w:cs="Calibri"/>
          <w:color w:val="211D1E"/>
          <w:sz w:val="20"/>
          <w:szCs w:val="20"/>
        </w:rPr>
      </w:pPr>
      <w:r>
        <w:rPr>
          <w:rStyle w:val="A5"/>
        </w:rPr>
        <w:t xml:space="preserve">Name: </w:t>
      </w:r>
      <w:r w:rsidR="004B1DE4">
        <w:rPr>
          <w:rStyle w:val="A5"/>
        </w:rPr>
        <w:tab/>
      </w:r>
    </w:p>
    <w:p w14:paraId="221B1FEC" w14:textId="77777777" w:rsidR="00592C7B" w:rsidRDefault="00592C7B" w:rsidP="004B1DE4">
      <w:pPr>
        <w:pStyle w:val="Pa15"/>
        <w:tabs>
          <w:tab w:val="left" w:pos="1440"/>
          <w:tab w:val="left" w:pos="1530"/>
        </w:tabs>
        <w:rPr>
          <w:rFonts w:ascii="Calibri" w:hAnsi="Calibri" w:cs="Calibri"/>
          <w:color w:val="211D1E"/>
          <w:sz w:val="20"/>
          <w:szCs w:val="20"/>
        </w:rPr>
      </w:pPr>
      <w:r>
        <w:rPr>
          <w:rStyle w:val="A5"/>
        </w:rPr>
        <w:t>Institution:</w:t>
      </w:r>
      <w:r w:rsidR="004B1DE4">
        <w:rPr>
          <w:rStyle w:val="A5"/>
        </w:rPr>
        <w:tab/>
      </w:r>
    </w:p>
    <w:p w14:paraId="05A4746F" w14:textId="77777777" w:rsidR="00592C7B" w:rsidRDefault="00592C7B" w:rsidP="004B1DE4">
      <w:pPr>
        <w:pStyle w:val="Pa15"/>
        <w:tabs>
          <w:tab w:val="left" w:pos="1440"/>
          <w:tab w:val="left" w:pos="1530"/>
        </w:tabs>
        <w:rPr>
          <w:rFonts w:ascii="Calibri" w:hAnsi="Calibri" w:cs="Calibri"/>
          <w:color w:val="211D1E"/>
          <w:sz w:val="20"/>
          <w:szCs w:val="20"/>
        </w:rPr>
      </w:pPr>
      <w:r>
        <w:rPr>
          <w:rStyle w:val="A5"/>
        </w:rPr>
        <w:t>Position:</w:t>
      </w:r>
      <w:r w:rsidR="004B1DE4">
        <w:rPr>
          <w:rStyle w:val="A5"/>
        </w:rPr>
        <w:tab/>
      </w:r>
    </w:p>
    <w:p w14:paraId="111375AF" w14:textId="77777777" w:rsidR="004B1DE4" w:rsidRDefault="004B1DE4" w:rsidP="004B1DE4">
      <w:pPr>
        <w:pStyle w:val="Pa15"/>
        <w:tabs>
          <w:tab w:val="left" w:pos="1440"/>
          <w:tab w:val="left" w:pos="1530"/>
        </w:tabs>
        <w:rPr>
          <w:rStyle w:val="A5"/>
        </w:rPr>
      </w:pPr>
    </w:p>
    <w:p w14:paraId="32966642" w14:textId="77777777" w:rsidR="00592C7B" w:rsidRDefault="00592C7B" w:rsidP="004B1DE4">
      <w:pPr>
        <w:pStyle w:val="Pa15"/>
        <w:tabs>
          <w:tab w:val="left" w:pos="1440"/>
          <w:tab w:val="left" w:pos="1530"/>
        </w:tabs>
        <w:rPr>
          <w:rFonts w:ascii="Calibri" w:hAnsi="Calibri" w:cs="Calibri"/>
          <w:color w:val="211D1E"/>
          <w:sz w:val="20"/>
          <w:szCs w:val="20"/>
        </w:rPr>
      </w:pPr>
      <w:r>
        <w:rPr>
          <w:rStyle w:val="A5"/>
        </w:rPr>
        <w:t>Name:</w:t>
      </w:r>
      <w:r w:rsidR="004B1DE4">
        <w:rPr>
          <w:rStyle w:val="A5"/>
        </w:rPr>
        <w:tab/>
      </w:r>
    </w:p>
    <w:p w14:paraId="4EDDC7D8" w14:textId="77777777" w:rsidR="00592C7B" w:rsidRDefault="00592C7B" w:rsidP="004B1DE4">
      <w:pPr>
        <w:pStyle w:val="Pa15"/>
        <w:tabs>
          <w:tab w:val="left" w:pos="1440"/>
          <w:tab w:val="left" w:pos="1530"/>
        </w:tabs>
        <w:rPr>
          <w:rFonts w:ascii="Calibri" w:hAnsi="Calibri" w:cs="Calibri"/>
          <w:color w:val="211D1E"/>
          <w:sz w:val="20"/>
          <w:szCs w:val="20"/>
        </w:rPr>
      </w:pPr>
      <w:r>
        <w:rPr>
          <w:rStyle w:val="A5"/>
        </w:rPr>
        <w:t>Institution:</w:t>
      </w:r>
      <w:r w:rsidR="004B1DE4">
        <w:rPr>
          <w:rStyle w:val="A5"/>
        </w:rPr>
        <w:tab/>
      </w:r>
    </w:p>
    <w:p w14:paraId="2D488974" w14:textId="77777777" w:rsidR="00592C7B" w:rsidRDefault="00592C7B" w:rsidP="004B1DE4">
      <w:pPr>
        <w:pStyle w:val="Pa15"/>
        <w:tabs>
          <w:tab w:val="left" w:pos="1440"/>
          <w:tab w:val="left" w:pos="1530"/>
        </w:tabs>
        <w:rPr>
          <w:rFonts w:ascii="Calibri" w:hAnsi="Calibri" w:cs="Calibri"/>
          <w:color w:val="211D1E"/>
          <w:sz w:val="20"/>
          <w:szCs w:val="20"/>
        </w:rPr>
      </w:pPr>
      <w:r>
        <w:rPr>
          <w:rStyle w:val="A5"/>
        </w:rPr>
        <w:t>Position:</w:t>
      </w:r>
      <w:r w:rsidR="004B1DE4">
        <w:rPr>
          <w:rStyle w:val="A5"/>
        </w:rPr>
        <w:tab/>
      </w:r>
    </w:p>
    <w:p w14:paraId="52CDF4C4" w14:textId="77777777" w:rsidR="004B1DE4" w:rsidRDefault="004B1DE4" w:rsidP="004B1DE4">
      <w:pPr>
        <w:pStyle w:val="Pa15"/>
        <w:tabs>
          <w:tab w:val="left" w:pos="1440"/>
          <w:tab w:val="left" w:pos="1530"/>
        </w:tabs>
        <w:rPr>
          <w:rStyle w:val="A5"/>
        </w:rPr>
      </w:pPr>
    </w:p>
    <w:p w14:paraId="4233E3F0" w14:textId="77777777" w:rsidR="00592C7B" w:rsidRDefault="00592C7B" w:rsidP="004B1DE4">
      <w:pPr>
        <w:pStyle w:val="Pa15"/>
        <w:tabs>
          <w:tab w:val="left" w:pos="1440"/>
          <w:tab w:val="left" w:pos="1530"/>
        </w:tabs>
        <w:rPr>
          <w:rFonts w:ascii="Calibri" w:hAnsi="Calibri" w:cs="Calibri"/>
          <w:color w:val="211D1E"/>
          <w:sz w:val="20"/>
          <w:szCs w:val="20"/>
        </w:rPr>
      </w:pPr>
      <w:r>
        <w:rPr>
          <w:rStyle w:val="A5"/>
        </w:rPr>
        <w:t>Name:</w:t>
      </w:r>
      <w:r w:rsidR="004B1DE4">
        <w:rPr>
          <w:rStyle w:val="A5"/>
        </w:rPr>
        <w:tab/>
      </w:r>
    </w:p>
    <w:p w14:paraId="5BBC34C5" w14:textId="77777777" w:rsidR="00592C7B" w:rsidRDefault="00592C7B" w:rsidP="004B1DE4">
      <w:pPr>
        <w:pStyle w:val="Pa15"/>
        <w:tabs>
          <w:tab w:val="left" w:pos="1440"/>
          <w:tab w:val="left" w:pos="1530"/>
        </w:tabs>
        <w:rPr>
          <w:rFonts w:ascii="Calibri" w:hAnsi="Calibri" w:cs="Calibri"/>
          <w:color w:val="211D1E"/>
          <w:sz w:val="20"/>
          <w:szCs w:val="20"/>
        </w:rPr>
      </w:pPr>
      <w:r>
        <w:rPr>
          <w:rStyle w:val="A5"/>
        </w:rPr>
        <w:t>Institution:</w:t>
      </w:r>
      <w:r w:rsidR="004B1DE4">
        <w:rPr>
          <w:rStyle w:val="A5"/>
        </w:rPr>
        <w:tab/>
      </w:r>
    </w:p>
    <w:p w14:paraId="5E414773" w14:textId="77777777" w:rsidR="00592C7B" w:rsidRDefault="00592C7B" w:rsidP="004B1DE4">
      <w:pPr>
        <w:pStyle w:val="Pa15"/>
        <w:tabs>
          <w:tab w:val="left" w:pos="1440"/>
          <w:tab w:val="left" w:pos="1530"/>
        </w:tabs>
        <w:rPr>
          <w:rFonts w:ascii="Calibri" w:hAnsi="Calibri" w:cs="Calibri"/>
          <w:color w:val="211D1E"/>
          <w:sz w:val="20"/>
          <w:szCs w:val="20"/>
        </w:rPr>
      </w:pPr>
      <w:r>
        <w:rPr>
          <w:rStyle w:val="A5"/>
        </w:rPr>
        <w:t>Position:</w:t>
      </w:r>
      <w:r w:rsidR="004B1DE4">
        <w:rPr>
          <w:rStyle w:val="A5"/>
        </w:rPr>
        <w:tab/>
      </w:r>
    </w:p>
    <w:p w14:paraId="095EF779" w14:textId="77777777" w:rsidR="004B1DE4" w:rsidRDefault="004B1DE4" w:rsidP="004B1DE4">
      <w:pPr>
        <w:pStyle w:val="Pa15"/>
        <w:tabs>
          <w:tab w:val="left" w:pos="1530"/>
        </w:tabs>
        <w:rPr>
          <w:rStyle w:val="A5"/>
        </w:rPr>
      </w:pPr>
    </w:p>
    <w:p w14:paraId="1B4897A1" w14:textId="77777777" w:rsidR="00592C7B" w:rsidRDefault="00592C7B" w:rsidP="00743BDF">
      <w:r>
        <w:rPr>
          <w:rStyle w:val="A5"/>
        </w:rPr>
        <w:t xml:space="preserve">Site Visit Format: </w:t>
      </w:r>
      <w:r w:rsidR="004B1DE4">
        <w:rPr>
          <w:rStyle w:val="A5"/>
        </w:rPr>
        <w:tab/>
      </w:r>
      <w:r>
        <w:rPr>
          <w:rStyle w:val="A5"/>
        </w:rPr>
        <w:t>in-person or virtual</w:t>
      </w:r>
    </w:p>
    <w:p w14:paraId="4AEDB795" w14:textId="77777777" w:rsidR="00592C7B" w:rsidRDefault="00592C7B" w:rsidP="00743BDF">
      <w:r>
        <w:rPr>
          <w:rStyle w:val="A5"/>
        </w:rPr>
        <w:t xml:space="preserve">Date of Site Visit: </w:t>
      </w:r>
      <w:r w:rsidR="004B1DE4">
        <w:rPr>
          <w:rStyle w:val="A5"/>
        </w:rPr>
        <w:tab/>
      </w:r>
    </w:p>
    <w:p w14:paraId="1CA89C88" w14:textId="77777777" w:rsidR="00717099" w:rsidRDefault="00592C7B" w:rsidP="00743BDF">
      <w:pPr>
        <w:rPr>
          <w:rStyle w:val="A5"/>
        </w:rPr>
      </w:pPr>
      <w:r>
        <w:rPr>
          <w:rStyle w:val="A5"/>
        </w:rPr>
        <w:t>Other participants part of the site visit (e.g. instructors, dean, chair, Vice President Education, etc.)</w:t>
      </w:r>
    </w:p>
    <w:p w14:paraId="0B89D93D" w14:textId="77777777" w:rsidR="00FE7458" w:rsidRDefault="00FE7458">
      <w:pPr>
        <w:rPr>
          <w:rFonts w:ascii="Calibri" w:hAnsi="Calibri" w:cs="Calibri"/>
          <w:color w:val="211D1E"/>
          <w:sz w:val="20"/>
          <w:szCs w:val="20"/>
        </w:rPr>
      </w:pPr>
      <w:r>
        <w:rPr>
          <w:rFonts w:ascii="Calibri" w:hAnsi="Calibri" w:cs="Calibri"/>
          <w:color w:val="211D1E"/>
          <w:sz w:val="20"/>
          <w:szCs w:val="20"/>
        </w:rPr>
        <w:br w:type="page"/>
      </w:r>
    </w:p>
    <w:p w14:paraId="425FA5BE" w14:textId="77777777" w:rsidR="00592C7B" w:rsidRDefault="00592C7B" w:rsidP="00592C7B">
      <w:pPr>
        <w:autoSpaceDE w:val="0"/>
        <w:autoSpaceDN w:val="0"/>
        <w:adjustRightInd w:val="0"/>
        <w:spacing w:after="0" w:line="241" w:lineRule="atLeast"/>
        <w:rPr>
          <w:rFonts w:ascii="Calibri" w:hAnsi="Calibri" w:cs="Calibri"/>
          <w:color w:val="211D1E"/>
          <w:sz w:val="20"/>
          <w:szCs w:val="20"/>
        </w:rPr>
      </w:pPr>
      <w:r w:rsidRPr="00592C7B">
        <w:rPr>
          <w:rFonts w:ascii="Calibri" w:hAnsi="Calibri" w:cs="Calibri"/>
          <w:color w:val="211D1E"/>
          <w:sz w:val="20"/>
          <w:szCs w:val="20"/>
        </w:rPr>
        <w:lastRenderedPageBreak/>
        <w:t>Blank page for overall program summary comments from the external review panel such as:</w:t>
      </w:r>
    </w:p>
    <w:p w14:paraId="6A6646C8" w14:textId="77777777" w:rsidR="00743BDF" w:rsidRPr="00592C7B" w:rsidRDefault="00743BDF" w:rsidP="00592C7B">
      <w:pPr>
        <w:autoSpaceDE w:val="0"/>
        <w:autoSpaceDN w:val="0"/>
        <w:adjustRightInd w:val="0"/>
        <w:spacing w:after="0" w:line="241" w:lineRule="atLeast"/>
        <w:rPr>
          <w:rFonts w:ascii="Calibri" w:hAnsi="Calibri" w:cs="Calibri"/>
          <w:color w:val="211D1E"/>
          <w:sz w:val="20"/>
          <w:szCs w:val="20"/>
        </w:rPr>
      </w:pPr>
    </w:p>
    <w:p w14:paraId="70B661E9" w14:textId="77777777" w:rsidR="00743BDF" w:rsidRPr="00743BDF" w:rsidRDefault="009A2F5D" w:rsidP="00743BDF">
      <w:pPr>
        <w:pStyle w:val="ListParagraph"/>
        <w:numPr>
          <w:ilvl w:val="0"/>
          <w:numId w:val="1"/>
        </w:numPr>
      </w:pPr>
      <w:r w:rsidRPr="00743BDF">
        <w:rPr>
          <w:rFonts w:ascii="Calibri" w:hAnsi="Calibri" w:cs="Calibri"/>
          <w:color w:val="211D1E"/>
          <w:sz w:val="20"/>
          <w:szCs w:val="20"/>
        </w:rPr>
        <w:t xml:space="preserve">Does the Self-Study Report sufficiently outline program elements (admission requirements, program delivery, curriculum requirements, use of resources, instructor performance measures, program learning outcomes, regulatory standards/accreditation requirements, student evaluation &amp; progression, student and graduate feedback, and employer and PAC satisfaction levels)? </w:t>
      </w:r>
      <w:r w:rsidRPr="00743BDF">
        <w:rPr>
          <w:rFonts w:ascii="Calibri" w:hAnsi="Calibri" w:cs="Calibri"/>
          <w:color w:val="211D1E"/>
          <w:sz w:val="20"/>
          <w:szCs w:val="20"/>
        </w:rPr>
        <w:cr/>
      </w:r>
    </w:p>
    <w:p w14:paraId="1FD72022" w14:textId="77777777" w:rsidR="00743BDF" w:rsidRPr="00743BDF" w:rsidRDefault="009A2F5D" w:rsidP="00743BDF">
      <w:pPr>
        <w:pStyle w:val="ListParagraph"/>
        <w:numPr>
          <w:ilvl w:val="0"/>
          <w:numId w:val="1"/>
        </w:numPr>
      </w:pPr>
      <w:r w:rsidRPr="00743BDF">
        <w:rPr>
          <w:rFonts w:ascii="Calibri" w:hAnsi="Calibri" w:cs="Calibri"/>
          <w:color w:val="211D1E"/>
          <w:sz w:val="20"/>
          <w:szCs w:val="20"/>
        </w:rPr>
        <w:t>Does the Self-Study Report provide adequate support for the recommendations made therein?</w:t>
      </w:r>
      <w:r w:rsidRPr="00743BDF">
        <w:rPr>
          <w:rFonts w:ascii="Calibri" w:hAnsi="Calibri" w:cs="Calibri"/>
          <w:color w:val="211D1E"/>
          <w:sz w:val="20"/>
          <w:szCs w:val="20"/>
        </w:rPr>
        <w:cr/>
      </w:r>
    </w:p>
    <w:p w14:paraId="1AF86ED4" w14:textId="77777777" w:rsidR="00743BDF" w:rsidRPr="00743BDF" w:rsidRDefault="009A2F5D" w:rsidP="00743BDF">
      <w:pPr>
        <w:pStyle w:val="ListParagraph"/>
        <w:numPr>
          <w:ilvl w:val="0"/>
          <w:numId w:val="1"/>
        </w:numPr>
      </w:pPr>
      <w:r w:rsidRPr="00743BDF">
        <w:rPr>
          <w:rFonts w:ascii="Calibri" w:hAnsi="Calibri" w:cs="Calibri"/>
          <w:color w:val="211D1E"/>
          <w:sz w:val="20"/>
          <w:szCs w:val="20"/>
        </w:rPr>
        <w:t>Are the findings in the Self-Study Report validated by the External Review Team site visit?</w:t>
      </w:r>
      <w:r w:rsidRPr="00743BDF">
        <w:rPr>
          <w:rFonts w:ascii="Calibri" w:hAnsi="Calibri" w:cs="Calibri"/>
          <w:color w:val="211D1E"/>
          <w:sz w:val="20"/>
          <w:szCs w:val="20"/>
        </w:rPr>
        <w:cr/>
      </w:r>
    </w:p>
    <w:p w14:paraId="47C07084" w14:textId="77777777" w:rsidR="00592C7B" w:rsidRDefault="009A2F5D" w:rsidP="00743BDF">
      <w:pPr>
        <w:pStyle w:val="ListParagraph"/>
        <w:numPr>
          <w:ilvl w:val="0"/>
          <w:numId w:val="1"/>
        </w:numPr>
      </w:pPr>
      <w:r w:rsidRPr="00743BDF">
        <w:rPr>
          <w:rFonts w:ascii="Calibri" w:hAnsi="Calibri" w:cs="Calibri"/>
          <w:color w:val="211D1E"/>
          <w:sz w:val="20"/>
          <w:szCs w:val="20"/>
        </w:rPr>
        <w:t>Any additional observations or recommendations for the program area to consider.</w:t>
      </w:r>
    </w:p>
    <w:p w14:paraId="3CA945F4" w14:textId="77777777" w:rsidR="00592C7B" w:rsidRPr="00592C7B" w:rsidRDefault="00592C7B" w:rsidP="00592C7B">
      <w:pPr>
        <w:rPr>
          <w:lang w:val="en-US"/>
        </w:rPr>
      </w:pPr>
    </w:p>
    <w:p w14:paraId="44ED7EDA" w14:textId="77777777" w:rsidR="00FE7458" w:rsidRDefault="00FE7458"/>
    <w:p w14:paraId="66284989" w14:textId="77777777" w:rsidR="00FE7458" w:rsidRDefault="00FE7458">
      <w:r>
        <w:br w:type="page"/>
      </w:r>
    </w:p>
    <w:tbl>
      <w:tblPr>
        <w:tblStyle w:val="TableGrid"/>
        <w:tblW w:w="108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155"/>
        <w:gridCol w:w="182"/>
        <w:gridCol w:w="3598"/>
        <w:gridCol w:w="17"/>
        <w:gridCol w:w="2466"/>
        <w:gridCol w:w="37"/>
        <w:gridCol w:w="2430"/>
      </w:tblGrid>
      <w:tr w:rsidR="00592C7B" w:rsidRPr="00FE7458" w14:paraId="28E4CE36" w14:textId="77777777" w:rsidTr="006E2429">
        <w:trPr>
          <w:cantSplit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299EC87" w14:textId="77777777" w:rsidR="00592C7B" w:rsidRPr="00FE7458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FE7458">
              <w:rPr>
                <w:b/>
                <w:sz w:val="18"/>
              </w:rPr>
              <w:lastRenderedPageBreak/>
              <w:t>CRITERIA</w:t>
            </w:r>
          </w:p>
        </w:tc>
        <w:tc>
          <w:tcPr>
            <w:tcW w:w="3797" w:type="dxa"/>
            <w:gridSpan w:val="3"/>
            <w:shd w:val="clear" w:color="auto" w:fill="D9D9D9" w:themeFill="background1" w:themeFillShade="D9"/>
            <w:vAlign w:val="center"/>
          </w:tcPr>
          <w:p w14:paraId="5613D620" w14:textId="77777777" w:rsidR="00592C7B" w:rsidRPr="00FE7458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FE7458">
              <w:rPr>
                <w:b/>
                <w:sz w:val="18"/>
              </w:rPr>
              <w:t>FULLY DEVELOPED</w:t>
            </w:r>
          </w:p>
        </w:tc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520A76B8" w14:textId="77777777" w:rsidR="00592C7B" w:rsidRPr="00FE7458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FE7458">
              <w:rPr>
                <w:b/>
                <w:sz w:val="18"/>
              </w:rPr>
              <w:t>FURTHER DEVELOPMENT RECOMMENDED</w:t>
            </w:r>
          </w:p>
        </w:tc>
        <w:tc>
          <w:tcPr>
            <w:tcW w:w="2467" w:type="dxa"/>
            <w:gridSpan w:val="2"/>
            <w:shd w:val="clear" w:color="auto" w:fill="D9D9D9" w:themeFill="background1" w:themeFillShade="D9"/>
            <w:vAlign w:val="center"/>
          </w:tcPr>
          <w:p w14:paraId="76795CAA" w14:textId="77777777" w:rsidR="00592C7B" w:rsidRPr="00FE7458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FE7458">
              <w:rPr>
                <w:b/>
                <w:sz w:val="18"/>
              </w:rPr>
              <w:t>REVIEW COMMENTS</w:t>
            </w:r>
          </w:p>
        </w:tc>
      </w:tr>
      <w:tr w:rsidR="006E5CE0" w:rsidRPr="00FE7458" w14:paraId="58872AEC" w14:textId="77777777" w:rsidTr="006E2429">
        <w:trPr>
          <w:cantSplit/>
        </w:trPr>
        <w:tc>
          <w:tcPr>
            <w:tcW w:w="2155" w:type="dxa"/>
            <w:vMerge w:val="restart"/>
          </w:tcPr>
          <w:p w14:paraId="6CC7A92F" w14:textId="77777777" w:rsidR="006E5CE0" w:rsidRPr="00FE7458" w:rsidRDefault="006E5CE0" w:rsidP="006E5CE0">
            <w:pPr>
              <w:spacing w:after="160" w:line="259" w:lineRule="auto"/>
              <w:rPr>
                <w:sz w:val="18"/>
              </w:rPr>
            </w:pPr>
            <w:r w:rsidRPr="00FE7458">
              <w:rPr>
                <w:sz w:val="18"/>
              </w:rPr>
              <w:t>Credential Recognition</w:t>
            </w:r>
          </w:p>
        </w:tc>
        <w:tc>
          <w:tcPr>
            <w:tcW w:w="3797" w:type="dxa"/>
            <w:gridSpan w:val="3"/>
          </w:tcPr>
          <w:p w14:paraId="42B2596C" w14:textId="77777777" w:rsidR="006E5CE0" w:rsidRDefault="006E5CE0" w:rsidP="006E5CE0">
            <w:pPr>
              <w:pStyle w:val="TableParagraph"/>
              <w:spacing w:before="37" w:line="235" w:lineRule="auto"/>
              <w:rPr>
                <w:rFonts w:ascii="Calibri"/>
                <w:sz w:val="18"/>
                <w:szCs w:val="18"/>
              </w:rPr>
            </w:pPr>
            <w:r w:rsidRPr="46C5FA0C">
              <w:rPr>
                <w:rFonts w:ascii="Calibri"/>
                <w:color w:val="231F20"/>
                <w:sz w:val="18"/>
                <w:szCs w:val="18"/>
              </w:rPr>
              <w:t xml:space="preserve">The learning outcomes support a program that meets or exceeds the credential standard </w:t>
            </w:r>
          </w:p>
        </w:tc>
        <w:tc>
          <w:tcPr>
            <w:tcW w:w="2466" w:type="dxa"/>
          </w:tcPr>
          <w:p w14:paraId="4F1D6D0F" w14:textId="77777777" w:rsidR="006E5CE0" w:rsidRPr="00FE7458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2467" w:type="dxa"/>
            <w:gridSpan w:val="2"/>
          </w:tcPr>
          <w:p w14:paraId="36EDB6B6" w14:textId="77777777" w:rsidR="006E5CE0" w:rsidRPr="00FE7458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</w:tr>
      <w:tr w:rsidR="006E5CE0" w:rsidRPr="00FE7458" w14:paraId="201FDA97" w14:textId="77777777" w:rsidTr="006E2429">
        <w:trPr>
          <w:cantSplit/>
        </w:trPr>
        <w:tc>
          <w:tcPr>
            <w:tcW w:w="2155" w:type="dxa"/>
            <w:vMerge/>
          </w:tcPr>
          <w:p w14:paraId="54869286" w14:textId="77777777" w:rsidR="006E5CE0" w:rsidRPr="00FE7458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3797" w:type="dxa"/>
            <w:gridSpan w:val="3"/>
          </w:tcPr>
          <w:p w14:paraId="49B00302" w14:textId="77777777" w:rsidR="006E5CE0" w:rsidRDefault="006E5CE0" w:rsidP="006E5CE0">
            <w:pPr>
              <w:pStyle w:val="TableParagraph"/>
              <w:spacing w:before="2" w:line="235" w:lineRule="auto"/>
              <w:rPr>
                <w:rFonts w:ascii="Calibri"/>
                <w:sz w:val="18"/>
                <w:szCs w:val="18"/>
              </w:rPr>
            </w:pPr>
            <w:r>
              <w:rPr>
                <w:rFonts w:ascii="Calibri" w:hAnsi="Calibri"/>
                <w:color w:val="231F20"/>
                <w:sz w:val="18"/>
              </w:rPr>
              <w:t>Steps are in place to ensure credential recognition, course transfer,</w:t>
            </w:r>
            <w:r>
              <w:rPr>
                <w:rFonts w:ascii="Calibri" w:hAnsi="Calibri"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student</w:t>
            </w:r>
            <w:r>
              <w:rPr>
                <w:rFonts w:ascii="Calibri" w:hAnsi="Calibr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advisement</w:t>
            </w:r>
            <w:r>
              <w:rPr>
                <w:rFonts w:ascii="Calibri" w:hAns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of</w:t>
            </w:r>
            <w:r>
              <w:rPr>
                <w:rFonts w:ascii="Calibri" w:hAns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program</w:t>
            </w:r>
            <w:r>
              <w:rPr>
                <w:rFonts w:ascii="Calibri" w:hAns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 xml:space="preserve">changes and that </w:t>
            </w:r>
            <w:r w:rsidRPr="46C5FA0C">
              <w:rPr>
                <w:rFonts w:ascii="Calibri"/>
                <w:color w:val="231F20"/>
                <w:sz w:val="18"/>
                <w:szCs w:val="18"/>
              </w:rPr>
              <w:t>professional</w:t>
            </w:r>
            <w:r w:rsidRPr="46C5FA0C">
              <w:rPr>
                <w:rFonts w:ascii="Calibri"/>
                <w:color w:val="231F20"/>
                <w:spacing w:val="-11"/>
                <w:sz w:val="18"/>
                <w:szCs w:val="18"/>
              </w:rPr>
              <w:t xml:space="preserve"> </w:t>
            </w:r>
            <w:r w:rsidRPr="46C5FA0C">
              <w:rPr>
                <w:rFonts w:ascii="Calibri"/>
                <w:color w:val="231F20"/>
                <w:sz w:val="18"/>
                <w:szCs w:val="18"/>
              </w:rPr>
              <w:t>credentials</w:t>
            </w:r>
            <w:r w:rsidRPr="46C5FA0C">
              <w:rPr>
                <w:rFonts w:ascii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46C5FA0C">
              <w:rPr>
                <w:rFonts w:ascii="Calibri"/>
                <w:color w:val="231F20"/>
                <w:sz w:val="18"/>
                <w:szCs w:val="18"/>
              </w:rPr>
              <w:t>meet</w:t>
            </w:r>
            <w:r w:rsidRPr="46C5FA0C">
              <w:rPr>
                <w:rFonts w:ascii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46C5FA0C">
              <w:rPr>
                <w:rFonts w:ascii="Calibri"/>
                <w:color w:val="231F20"/>
                <w:sz w:val="18"/>
                <w:szCs w:val="18"/>
              </w:rPr>
              <w:t>regulatory</w:t>
            </w:r>
            <w:r w:rsidRPr="46C5FA0C">
              <w:rPr>
                <w:rFonts w:ascii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46C5FA0C">
              <w:rPr>
                <w:rFonts w:ascii="Calibri"/>
                <w:color w:val="231F20"/>
                <w:sz w:val="18"/>
                <w:szCs w:val="18"/>
              </w:rPr>
              <w:t>and</w:t>
            </w:r>
            <w:r w:rsidRPr="46C5FA0C">
              <w:rPr>
                <w:rFonts w:ascii="Calibri"/>
                <w:color w:val="231F20"/>
                <w:spacing w:val="-10"/>
                <w:sz w:val="18"/>
                <w:szCs w:val="18"/>
              </w:rPr>
              <w:t xml:space="preserve"> </w:t>
            </w:r>
            <w:r w:rsidRPr="46C5FA0C">
              <w:rPr>
                <w:rFonts w:ascii="Calibri"/>
                <w:color w:val="231F20"/>
                <w:sz w:val="18"/>
                <w:szCs w:val="18"/>
              </w:rPr>
              <w:t xml:space="preserve">accrediting </w:t>
            </w:r>
            <w:r w:rsidRPr="46C5FA0C">
              <w:rPr>
                <w:rFonts w:ascii="Calibri"/>
                <w:color w:val="231F20"/>
                <w:spacing w:val="-2"/>
                <w:sz w:val="18"/>
                <w:szCs w:val="18"/>
              </w:rPr>
              <w:t>requirements.</w:t>
            </w:r>
          </w:p>
        </w:tc>
        <w:tc>
          <w:tcPr>
            <w:tcW w:w="2466" w:type="dxa"/>
          </w:tcPr>
          <w:p w14:paraId="007045E3" w14:textId="77777777" w:rsidR="006E5CE0" w:rsidRPr="00FE7458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2467" w:type="dxa"/>
            <w:gridSpan w:val="2"/>
          </w:tcPr>
          <w:p w14:paraId="6E35C6FD" w14:textId="77777777" w:rsidR="006E5CE0" w:rsidRPr="00FE7458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</w:tr>
      <w:tr w:rsidR="00592C7B" w:rsidRPr="00FE7458" w14:paraId="11EBBEBE" w14:textId="77777777" w:rsidTr="006E2429">
        <w:trPr>
          <w:cantSplit/>
        </w:trPr>
        <w:tc>
          <w:tcPr>
            <w:tcW w:w="2155" w:type="dxa"/>
            <w:vMerge/>
          </w:tcPr>
          <w:p w14:paraId="0111897B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3797" w:type="dxa"/>
            <w:gridSpan w:val="3"/>
          </w:tcPr>
          <w:p w14:paraId="18D3F71F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  <w:r w:rsidRPr="00FE7458">
              <w:rPr>
                <w:sz w:val="18"/>
              </w:rPr>
              <w:t>The program name fits with the content of the credential and provincial examples.</w:t>
            </w:r>
          </w:p>
        </w:tc>
        <w:tc>
          <w:tcPr>
            <w:tcW w:w="2466" w:type="dxa"/>
          </w:tcPr>
          <w:p w14:paraId="16BC2606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2467" w:type="dxa"/>
            <w:gridSpan w:val="2"/>
          </w:tcPr>
          <w:p w14:paraId="4B0B7747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</w:tc>
      </w:tr>
      <w:tr w:rsidR="00592C7B" w:rsidRPr="00FE7458" w14:paraId="4027938A" w14:textId="77777777" w:rsidTr="006E2429">
        <w:trPr>
          <w:cantSplit/>
        </w:trPr>
        <w:tc>
          <w:tcPr>
            <w:tcW w:w="2155" w:type="dxa"/>
            <w:vMerge/>
          </w:tcPr>
          <w:p w14:paraId="1C013606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3797" w:type="dxa"/>
            <w:gridSpan w:val="3"/>
          </w:tcPr>
          <w:p w14:paraId="75824417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  <w:r w:rsidRPr="00FE7458">
              <w:rPr>
                <w:sz w:val="18"/>
              </w:rPr>
              <w:t>The depth and breadth of the program seem sufficient to meet the needs of students and graduates.</w:t>
            </w:r>
          </w:p>
        </w:tc>
        <w:tc>
          <w:tcPr>
            <w:tcW w:w="2466" w:type="dxa"/>
          </w:tcPr>
          <w:p w14:paraId="217B243D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2467" w:type="dxa"/>
            <w:gridSpan w:val="2"/>
          </w:tcPr>
          <w:p w14:paraId="0C29F1A2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</w:tc>
      </w:tr>
      <w:tr w:rsidR="00592C7B" w:rsidRPr="00FE7458" w14:paraId="318A8785" w14:textId="77777777" w:rsidTr="006E2429">
        <w:trPr>
          <w:cantSplit/>
        </w:trPr>
        <w:tc>
          <w:tcPr>
            <w:tcW w:w="10885" w:type="dxa"/>
            <w:gridSpan w:val="7"/>
          </w:tcPr>
          <w:p w14:paraId="4953FE1B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  <w:r w:rsidRPr="00FE7458">
              <w:rPr>
                <w:sz w:val="18"/>
              </w:rPr>
              <w:t>SUMMARY COMMENTS:</w:t>
            </w:r>
          </w:p>
          <w:p w14:paraId="36483E02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  <w:p w14:paraId="0C7F914C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  <w:p w14:paraId="14F5B76D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</w:tc>
      </w:tr>
      <w:tr w:rsidR="004275BB" w:rsidRPr="00FE7458" w14:paraId="38EC4DC3" w14:textId="77777777" w:rsidTr="006E2429">
        <w:trPr>
          <w:cantSplit/>
        </w:trPr>
        <w:tc>
          <w:tcPr>
            <w:tcW w:w="10885" w:type="dxa"/>
            <w:gridSpan w:val="7"/>
            <w:tcBorders>
              <w:left w:val="nil"/>
              <w:right w:val="nil"/>
            </w:tcBorders>
          </w:tcPr>
          <w:p w14:paraId="2A7DD8A0" w14:textId="77777777" w:rsidR="004275BB" w:rsidRPr="00FE7458" w:rsidRDefault="004275BB" w:rsidP="00592C7B">
            <w:pPr>
              <w:rPr>
                <w:sz w:val="18"/>
              </w:rPr>
            </w:pPr>
          </w:p>
        </w:tc>
      </w:tr>
      <w:tr w:rsidR="00592C7B" w:rsidRPr="00FE7458" w14:paraId="3A5FF26E" w14:textId="77777777" w:rsidTr="006E2429">
        <w:trPr>
          <w:cantSplit/>
        </w:trPr>
        <w:tc>
          <w:tcPr>
            <w:tcW w:w="2337" w:type="dxa"/>
            <w:gridSpan w:val="2"/>
            <w:shd w:val="clear" w:color="auto" w:fill="D9D9D9" w:themeFill="background1" w:themeFillShade="D9"/>
            <w:vAlign w:val="center"/>
          </w:tcPr>
          <w:p w14:paraId="5C70114C" w14:textId="77777777" w:rsidR="00592C7B" w:rsidRPr="0056468F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56468F">
              <w:rPr>
                <w:b/>
                <w:sz w:val="18"/>
              </w:rPr>
              <w:t>CRITERIA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14:paraId="52547A2F" w14:textId="77777777" w:rsidR="00592C7B" w:rsidRPr="0056468F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56468F">
              <w:rPr>
                <w:b/>
                <w:sz w:val="18"/>
              </w:rPr>
              <w:t>FULLY DEVELOPED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  <w:vAlign w:val="center"/>
          </w:tcPr>
          <w:p w14:paraId="0DE0344B" w14:textId="77777777" w:rsidR="00592C7B" w:rsidRPr="0056468F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56468F">
              <w:rPr>
                <w:b/>
                <w:sz w:val="18"/>
              </w:rPr>
              <w:t>FURTHER DEVELOPMENT RECOMMENDED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D42E534" w14:textId="77777777" w:rsidR="00592C7B" w:rsidRPr="0056468F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56468F">
              <w:rPr>
                <w:b/>
                <w:sz w:val="18"/>
              </w:rPr>
              <w:t>REVIEW COMMENTS</w:t>
            </w:r>
          </w:p>
        </w:tc>
      </w:tr>
      <w:tr w:rsidR="006E2429" w:rsidRPr="00FE7458" w14:paraId="6763EF07" w14:textId="77777777" w:rsidTr="006E2429">
        <w:trPr>
          <w:cantSplit/>
        </w:trPr>
        <w:tc>
          <w:tcPr>
            <w:tcW w:w="2337" w:type="dxa"/>
            <w:gridSpan w:val="2"/>
            <w:vMerge w:val="restart"/>
          </w:tcPr>
          <w:p w14:paraId="0DE4273A" w14:textId="77777777" w:rsidR="006E2429" w:rsidRPr="00FE7458" w:rsidRDefault="006E2429" w:rsidP="00592C7B">
            <w:pPr>
              <w:spacing w:after="160" w:line="259" w:lineRule="auto"/>
              <w:rPr>
                <w:sz w:val="18"/>
                <w:szCs w:val="18"/>
              </w:rPr>
            </w:pPr>
            <w:r w:rsidRPr="00FE7458">
              <w:rPr>
                <w:sz w:val="18"/>
                <w:szCs w:val="18"/>
              </w:rPr>
              <w:t>Curriculum and Program Content</w:t>
            </w:r>
          </w:p>
        </w:tc>
        <w:tc>
          <w:tcPr>
            <w:tcW w:w="3598" w:type="dxa"/>
            <w:vAlign w:val="center"/>
          </w:tcPr>
          <w:p w14:paraId="04C19791" w14:textId="77777777" w:rsidR="006E2429" w:rsidRPr="00FE7458" w:rsidRDefault="006E2429" w:rsidP="006E2429">
            <w:pPr>
              <w:spacing w:after="160" w:line="259" w:lineRule="auto"/>
              <w:rPr>
                <w:sz w:val="18"/>
                <w:szCs w:val="18"/>
              </w:rPr>
            </w:pPr>
            <w:r w:rsidRPr="00FE7458">
              <w:rPr>
                <w:sz w:val="18"/>
                <w:szCs w:val="18"/>
              </w:rPr>
              <w:t>Program has followed the institution’s approval processes with senior administration and Education Council approval.</w:t>
            </w:r>
          </w:p>
        </w:tc>
        <w:tc>
          <w:tcPr>
            <w:tcW w:w="2520" w:type="dxa"/>
            <w:gridSpan w:val="3"/>
          </w:tcPr>
          <w:p w14:paraId="11E051B2" w14:textId="77777777" w:rsidR="006E2429" w:rsidRPr="00FE7458" w:rsidRDefault="006E2429" w:rsidP="00592C7B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65AAE018" w14:textId="77777777" w:rsidR="006E2429" w:rsidRPr="00FE7458" w:rsidRDefault="006E2429" w:rsidP="00592C7B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6E2429" w:rsidRPr="00FE7458" w14:paraId="35AAA1BB" w14:textId="77777777" w:rsidTr="006E2429">
        <w:trPr>
          <w:cantSplit/>
        </w:trPr>
        <w:tc>
          <w:tcPr>
            <w:tcW w:w="2337" w:type="dxa"/>
            <w:gridSpan w:val="2"/>
            <w:vMerge/>
          </w:tcPr>
          <w:p w14:paraId="7FD5D879" w14:textId="77777777" w:rsidR="006E2429" w:rsidRPr="00FE7458" w:rsidRDefault="006E2429" w:rsidP="006E5CE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14:paraId="49DEA09A" w14:textId="77777777" w:rsidR="006E2429" w:rsidRDefault="006E2429" w:rsidP="006E2429">
            <w:pPr>
              <w:pStyle w:val="TableParagraph"/>
              <w:spacing w:before="37" w:line="235" w:lineRule="auto"/>
              <w:ind w:right="58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Student preparation for workplace and transfer are considered in program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and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course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learning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outcomes,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foundational theory,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applied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learning,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and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program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length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and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breadth.</w:t>
            </w:r>
          </w:p>
        </w:tc>
        <w:tc>
          <w:tcPr>
            <w:tcW w:w="2520" w:type="dxa"/>
            <w:gridSpan w:val="3"/>
          </w:tcPr>
          <w:p w14:paraId="7CC41D84" w14:textId="77777777" w:rsidR="006E2429" w:rsidRPr="00FE7458" w:rsidRDefault="006E2429" w:rsidP="006E5CE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0AAD4E89" w14:textId="77777777" w:rsidR="006E2429" w:rsidRPr="00FE7458" w:rsidRDefault="006E2429" w:rsidP="006E5CE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6E2429" w:rsidRPr="00FE7458" w14:paraId="2CE899A3" w14:textId="77777777" w:rsidTr="006E2429">
        <w:trPr>
          <w:cantSplit/>
        </w:trPr>
        <w:tc>
          <w:tcPr>
            <w:tcW w:w="2337" w:type="dxa"/>
            <w:gridSpan w:val="2"/>
            <w:vMerge/>
          </w:tcPr>
          <w:p w14:paraId="6E0B531B" w14:textId="77777777" w:rsidR="006E2429" w:rsidRPr="00FE7458" w:rsidRDefault="006E2429" w:rsidP="006E5CE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14:paraId="43801A49" w14:textId="77777777" w:rsidR="006E2429" w:rsidRDefault="006E2429" w:rsidP="006E2429">
            <w:pPr>
              <w:pStyle w:val="TableParagraph"/>
              <w:spacing w:before="37" w:line="235" w:lineRule="auto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Evaluation</w:t>
            </w:r>
            <w:r>
              <w:rPr>
                <w:rFonts w:ascii="Calibr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of</w:t>
            </w:r>
            <w:r>
              <w:rPr>
                <w:rFonts w:ascii="Calibr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learning</w:t>
            </w:r>
            <w:r>
              <w:rPr>
                <w:rFonts w:ascii="Calibr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is aligned to</w:t>
            </w:r>
            <w:r>
              <w:rPr>
                <w:rFonts w:ascii="Calibr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effectively</w:t>
            </w:r>
            <w:r>
              <w:rPr>
                <w:rFonts w:asci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measure</w:t>
            </w:r>
            <w:r>
              <w:rPr>
                <w:rFonts w:ascii="Calibr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student achievement of learning outcomes.</w:t>
            </w:r>
          </w:p>
        </w:tc>
        <w:tc>
          <w:tcPr>
            <w:tcW w:w="2520" w:type="dxa"/>
            <w:gridSpan w:val="3"/>
          </w:tcPr>
          <w:p w14:paraId="247D3684" w14:textId="77777777" w:rsidR="006E2429" w:rsidRPr="00FE7458" w:rsidRDefault="006E2429" w:rsidP="006E5CE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72A1312E" w14:textId="77777777" w:rsidR="006E2429" w:rsidRPr="00FE7458" w:rsidRDefault="006E2429" w:rsidP="006E5CE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6E2429" w:rsidRPr="00FE7458" w14:paraId="6C3D8019" w14:textId="77777777" w:rsidTr="006E2429">
        <w:trPr>
          <w:cantSplit/>
        </w:trPr>
        <w:tc>
          <w:tcPr>
            <w:tcW w:w="2337" w:type="dxa"/>
            <w:gridSpan w:val="2"/>
            <w:vMerge/>
          </w:tcPr>
          <w:p w14:paraId="725AD9A7" w14:textId="77777777" w:rsidR="006E2429" w:rsidRPr="00FE7458" w:rsidRDefault="006E2429" w:rsidP="00592C7B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14:paraId="225CDAE6" w14:textId="77777777" w:rsidR="006E2429" w:rsidRPr="00FE7458" w:rsidRDefault="006E2429" w:rsidP="006E2429">
            <w:pPr>
              <w:spacing w:after="160" w:line="259" w:lineRule="auto"/>
              <w:rPr>
                <w:sz w:val="18"/>
                <w:szCs w:val="18"/>
              </w:rPr>
            </w:pPr>
            <w:r w:rsidRPr="00FE7458">
              <w:rPr>
                <w:sz w:val="18"/>
                <w:szCs w:val="18"/>
              </w:rPr>
              <w:t>Programs work experiences, practicum and field placement have learning outcomes that include appropriate learning goals between faculty and external partners.</w:t>
            </w:r>
          </w:p>
        </w:tc>
        <w:tc>
          <w:tcPr>
            <w:tcW w:w="2520" w:type="dxa"/>
            <w:gridSpan w:val="3"/>
          </w:tcPr>
          <w:p w14:paraId="5F466D83" w14:textId="77777777" w:rsidR="006E2429" w:rsidRPr="00FE7458" w:rsidRDefault="006E2429" w:rsidP="00592C7B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2BE43121" w14:textId="77777777" w:rsidR="006E2429" w:rsidRPr="00FE7458" w:rsidRDefault="006E2429" w:rsidP="00592C7B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6E2429" w:rsidRPr="00FE7458" w14:paraId="2EE3E225" w14:textId="77777777" w:rsidTr="006E2429">
        <w:trPr>
          <w:cantSplit/>
        </w:trPr>
        <w:tc>
          <w:tcPr>
            <w:tcW w:w="2337" w:type="dxa"/>
            <w:gridSpan w:val="2"/>
            <w:vMerge/>
          </w:tcPr>
          <w:p w14:paraId="0E68395E" w14:textId="77777777" w:rsidR="006E2429" w:rsidRPr="00FE7458" w:rsidRDefault="006E2429" w:rsidP="006E5CE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598" w:type="dxa"/>
            <w:vAlign w:val="center"/>
          </w:tcPr>
          <w:p w14:paraId="4F6D8F68" w14:textId="77777777" w:rsidR="006E2429" w:rsidRDefault="006E2429" w:rsidP="006E2429">
            <w:pPr>
              <w:pStyle w:val="TableParagraph"/>
              <w:spacing w:before="37" w:line="235" w:lineRule="auto"/>
              <w:ind w:right="23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Program has sought and considered external feedback and consultation through one or more of: program</w:t>
            </w:r>
            <w:r>
              <w:rPr>
                <w:rFonts w:ascii="Calibr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advisory</w:t>
            </w:r>
            <w:r>
              <w:rPr>
                <w:rFonts w:ascii="Calibr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committee,</w:t>
            </w:r>
            <w:r>
              <w:rPr>
                <w:rFonts w:ascii="Calibri"/>
                <w:color w:val="231F20"/>
                <w:spacing w:val="-10"/>
                <w:sz w:val="18"/>
              </w:rPr>
              <w:t xml:space="preserve"> </w:t>
            </w:r>
            <w:r w:rsidRPr="006E2429">
              <w:rPr>
                <w:rFonts w:ascii="Calibri"/>
                <w:b/>
                <w:color w:val="231F20"/>
                <w:sz w:val="18"/>
              </w:rPr>
              <w:t>articulation</w:t>
            </w:r>
            <w:r>
              <w:rPr>
                <w:rFonts w:ascii="Calibr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committee(s), engagement with accrediting or professional bodies.</w:t>
            </w:r>
          </w:p>
        </w:tc>
        <w:tc>
          <w:tcPr>
            <w:tcW w:w="2520" w:type="dxa"/>
            <w:gridSpan w:val="3"/>
          </w:tcPr>
          <w:p w14:paraId="392374D4" w14:textId="77777777" w:rsidR="006E2429" w:rsidRPr="00FE7458" w:rsidRDefault="006E2429" w:rsidP="006E5CE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2045C002" w14:textId="77777777" w:rsidR="006E2429" w:rsidRPr="00FE7458" w:rsidRDefault="006E2429" w:rsidP="006E5CE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592C7B" w:rsidRPr="00FE7458" w14:paraId="698FB3B2" w14:textId="77777777" w:rsidTr="006E2429">
        <w:trPr>
          <w:cantSplit/>
        </w:trPr>
        <w:tc>
          <w:tcPr>
            <w:tcW w:w="10885" w:type="dxa"/>
            <w:gridSpan w:val="7"/>
          </w:tcPr>
          <w:p w14:paraId="776781FA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  <w:r w:rsidRPr="00FE7458">
              <w:rPr>
                <w:sz w:val="18"/>
                <w:szCs w:val="18"/>
              </w:rPr>
              <w:lastRenderedPageBreak/>
              <w:t>SUMMARY COMMENTS:</w:t>
            </w:r>
          </w:p>
          <w:p w14:paraId="58F23A2C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</w:p>
          <w:p w14:paraId="5FAE889E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</w:p>
          <w:p w14:paraId="45BBFF0C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</w:p>
          <w:p w14:paraId="58344D8B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4275BB" w:rsidRPr="00FE7458" w14:paraId="60B5AD5B" w14:textId="77777777" w:rsidTr="006E2429">
        <w:trPr>
          <w:cantSplit/>
        </w:trPr>
        <w:tc>
          <w:tcPr>
            <w:tcW w:w="10885" w:type="dxa"/>
            <w:gridSpan w:val="7"/>
            <w:tcBorders>
              <w:left w:val="nil"/>
              <w:right w:val="nil"/>
            </w:tcBorders>
          </w:tcPr>
          <w:p w14:paraId="48EDAA93" w14:textId="77777777" w:rsidR="004275BB" w:rsidRPr="00FE7458" w:rsidRDefault="004275BB" w:rsidP="00592C7B">
            <w:pPr>
              <w:rPr>
                <w:sz w:val="18"/>
                <w:szCs w:val="18"/>
              </w:rPr>
            </w:pPr>
          </w:p>
        </w:tc>
      </w:tr>
      <w:tr w:rsidR="00592C7B" w:rsidRPr="00FE7458" w14:paraId="2976E5C6" w14:textId="77777777" w:rsidTr="006E2429">
        <w:trPr>
          <w:cantSplit/>
        </w:trPr>
        <w:tc>
          <w:tcPr>
            <w:tcW w:w="2337" w:type="dxa"/>
            <w:gridSpan w:val="2"/>
            <w:shd w:val="clear" w:color="auto" w:fill="D9D9D9" w:themeFill="background1" w:themeFillShade="D9"/>
            <w:vAlign w:val="center"/>
          </w:tcPr>
          <w:p w14:paraId="34C861BD" w14:textId="77777777" w:rsidR="00592C7B" w:rsidRPr="0056468F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56468F">
              <w:rPr>
                <w:b/>
                <w:sz w:val="18"/>
              </w:rPr>
              <w:t>CRITERIA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14:paraId="065A55CC" w14:textId="77777777" w:rsidR="00592C7B" w:rsidRPr="0056468F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56468F">
              <w:rPr>
                <w:b/>
                <w:sz w:val="18"/>
              </w:rPr>
              <w:t>FULLY DEVELOPED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  <w:vAlign w:val="center"/>
          </w:tcPr>
          <w:p w14:paraId="529A272F" w14:textId="77777777" w:rsidR="00592C7B" w:rsidRPr="0056468F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56468F">
              <w:rPr>
                <w:b/>
                <w:sz w:val="18"/>
              </w:rPr>
              <w:t>FURTHER DEVELOPMENT RECOMMENDED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EDE1920" w14:textId="77777777" w:rsidR="00592C7B" w:rsidRPr="0056468F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56468F">
              <w:rPr>
                <w:b/>
                <w:sz w:val="18"/>
              </w:rPr>
              <w:t>REVIEW COMMENTS</w:t>
            </w:r>
          </w:p>
        </w:tc>
      </w:tr>
      <w:tr w:rsidR="00592C7B" w:rsidRPr="00FE7458" w14:paraId="629EC055" w14:textId="77777777" w:rsidTr="006E2429">
        <w:trPr>
          <w:cantSplit/>
        </w:trPr>
        <w:tc>
          <w:tcPr>
            <w:tcW w:w="2337" w:type="dxa"/>
            <w:gridSpan w:val="2"/>
            <w:vMerge w:val="restart"/>
          </w:tcPr>
          <w:p w14:paraId="5159AE3A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  <w:r w:rsidRPr="00FE7458">
              <w:rPr>
                <w:sz w:val="18"/>
                <w:szCs w:val="18"/>
              </w:rPr>
              <w:t>Learning Methodologies and Program Delivery</w:t>
            </w:r>
          </w:p>
        </w:tc>
        <w:tc>
          <w:tcPr>
            <w:tcW w:w="3598" w:type="dxa"/>
          </w:tcPr>
          <w:p w14:paraId="787DC3FA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  <w:r w:rsidRPr="00FE7458">
              <w:rPr>
                <w:sz w:val="18"/>
                <w:szCs w:val="18"/>
              </w:rPr>
              <w:t>The delivery method(s) are appropriate for the students involved and the learning outcomes</w:t>
            </w:r>
            <w:r w:rsidR="006E5CE0">
              <w:rPr>
                <w:sz w:val="18"/>
                <w:szCs w:val="18"/>
              </w:rPr>
              <w:t xml:space="preserve"> being delivered</w:t>
            </w:r>
            <w:r w:rsidRPr="00FE7458">
              <w:rPr>
                <w:sz w:val="18"/>
                <w:szCs w:val="18"/>
              </w:rPr>
              <w:t>.</w:t>
            </w:r>
          </w:p>
        </w:tc>
        <w:tc>
          <w:tcPr>
            <w:tcW w:w="2520" w:type="dxa"/>
            <w:gridSpan w:val="3"/>
          </w:tcPr>
          <w:p w14:paraId="0BD45704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6C1AFE68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592C7B" w:rsidRPr="00FE7458" w14:paraId="63AABF58" w14:textId="77777777" w:rsidTr="006E2429">
        <w:trPr>
          <w:cantSplit/>
        </w:trPr>
        <w:tc>
          <w:tcPr>
            <w:tcW w:w="2337" w:type="dxa"/>
            <w:gridSpan w:val="2"/>
            <w:vMerge/>
          </w:tcPr>
          <w:p w14:paraId="7F457416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598" w:type="dxa"/>
          </w:tcPr>
          <w:p w14:paraId="26836FD2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  <w:r w:rsidRPr="00FE7458">
              <w:rPr>
                <w:sz w:val="18"/>
                <w:szCs w:val="18"/>
              </w:rPr>
              <w:t>Evidence the institution has the expertise and resources to support the mode of delivery.</w:t>
            </w:r>
          </w:p>
        </w:tc>
        <w:tc>
          <w:tcPr>
            <w:tcW w:w="2520" w:type="dxa"/>
            <w:gridSpan w:val="3"/>
          </w:tcPr>
          <w:p w14:paraId="1B65A0A3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24D03C6C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592C7B" w:rsidRPr="00FE7458" w14:paraId="390F60BA" w14:textId="77777777" w:rsidTr="006E2429">
        <w:trPr>
          <w:cantSplit/>
        </w:trPr>
        <w:tc>
          <w:tcPr>
            <w:tcW w:w="2337" w:type="dxa"/>
            <w:gridSpan w:val="2"/>
            <w:vMerge/>
          </w:tcPr>
          <w:p w14:paraId="287B7115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598" w:type="dxa"/>
          </w:tcPr>
          <w:p w14:paraId="22ADEB80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  <w:r w:rsidRPr="00FE7458">
              <w:rPr>
                <w:sz w:val="18"/>
                <w:szCs w:val="18"/>
              </w:rPr>
              <w:t xml:space="preserve">Alignment with </w:t>
            </w:r>
            <w:r w:rsidR="006E2429">
              <w:rPr>
                <w:sz w:val="18"/>
                <w:szCs w:val="18"/>
              </w:rPr>
              <w:t>c</w:t>
            </w:r>
            <w:r w:rsidRPr="00FE7458">
              <w:rPr>
                <w:sz w:val="18"/>
                <w:szCs w:val="18"/>
              </w:rPr>
              <w:t>ollege strategic plans</w:t>
            </w:r>
            <w:r w:rsidR="006E2429">
              <w:rPr>
                <w:sz w:val="18"/>
                <w:szCs w:val="18"/>
              </w:rPr>
              <w:t>.</w:t>
            </w:r>
          </w:p>
        </w:tc>
        <w:tc>
          <w:tcPr>
            <w:tcW w:w="2520" w:type="dxa"/>
            <w:gridSpan w:val="3"/>
          </w:tcPr>
          <w:p w14:paraId="0530622C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2C32EF34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592C7B" w:rsidRPr="00FE7458" w14:paraId="591F0515" w14:textId="77777777" w:rsidTr="006E2429">
        <w:trPr>
          <w:cantSplit/>
        </w:trPr>
        <w:tc>
          <w:tcPr>
            <w:tcW w:w="10885" w:type="dxa"/>
            <w:gridSpan w:val="7"/>
          </w:tcPr>
          <w:p w14:paraId="1DFE9A50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  <w:r w:rsidRPr="00FE7458">
              <w:rPr>
                <w:sz w:val="18"/>
                <w:szCs w:val="18"/>
              </w:rPr>
              <w:t>SUMMARY COMMENTS:</w:t>
            </w:r>
          </w:p>
          <w:p w14:paraId="4B72A144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</w:p>
          <w:p w14:paraId="07A17C02" w14:textId="77777777" w:rsidR="00592C7B" w:rsidRPr="00FE7458" w:rsidRDefault="00592C7B" w:rsidP="00592C7B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4275BB" w:rsidRPr="00FE7458" w14:paraId="6DE23A16" w14:textId="77777777" w:rsidTr="006E2429">
        <w:trPr>
          <w:cantSplit/>
        </w:trPr>
        <w:tc>
          <w:tcPr>
            <w:tcW w:w="10885" w:type="dxa"/>
            <w:gridSpan w:val="7"/>
            <w:tcBorders>
              <w:left w:val="nil"/>
              <w:right w:val="nil"/>
            </w:tcBorders>
          </w:tcPr>
          <w:p w14:paraId="1612E4DA" w14:textId="77777777" w:rsidR="004275BB" w:rsidRPr="00FE7458" w:rsidRDefault="004275BB" w:rsidP="00592C7B">
            <w:pPr>
              <w:rPr>
                <w:sz w:val="18"/>
                <w:szCs w:val="18"/>
              </w:rPr>
            </w:pPr>
          </w:p>
        </w:tc>
      </w:tr>
      <w:tr w:rsidR="00592C7B" w:rsidRPr="00FE7458" w14:paraId="54BB5E2E" w14:textId="77777777" w:rsidTr="006E2429">
        <w:trPr>
          <w:cantSplit/>
        </w:trPr>
        <w:tc>
          <w:tcPr>
            <w:tcW w:w="2337" w:type="dxa"/>
            <w:gridSpan w:val="2"/>
            <w:shd w:val="clear" w:color="auto" w:fill="D9D9D9" w:themeFill="background1" w:themeFillShade="D9"/>
            <w:vAlign w:val="center"/>
          </w:tcPr>
          <w:p w14:paraId="1ADB555B" w14:textId="77777777" w:rsidR="00592C7B" w:rsidRPr="00FE7458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FE7458">
              <w:rPr>
                <w:b/>
                <w:sz w:val="18"/>
              </w:rPr>
              <w:t>CRITERIA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14:paraId="6B66452B" w14:textId="77777777" w:rsidR="00592C7B" w:rsidRPr="00FE7458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FE7458">
              <w:rPr>
                <w:b/>
                <w:sz w:val="18"/>
              </w:rPr>
              <w:t>FULLY DEVELOPED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  <w:vAlign w:val="center"/>
          </w:tcPr>
          <w:p w14:paraId="4D787CE7" w14:textId="77777777" w:rsidR="00592C7B" w:rsidRPr="00FE7458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FE7458">
              <w:rPr>
                <w:b/>
                <w:sz w:val="18"/>
              </w:rPr>
              <w:t>FURTHER DEVELOPMENT RECOMMENDED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225C948B" w14:textId="77777777" w:rsidR="00592C7B" w:rsidRPr="00FE7458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FE7458">
              <w:rPr>
                <w:b/>
                <w:sz w:val="18"/>
              </w:rPr>
              <w:t>REVIEW COMMENTS</w:t>
            </w:r>
          </w:p>
        </w:tc>
      </w:tr>
      <w:tr w:rsidR="00592C7B" w:rsidRPr="00FE7458" w14:paraId="6FDBA8C9" w14:textId="77777777" w:rsidTr="006E2429">
        <w:trPr>
          <w:cantSplit/>
        </w:trPr>
        <w:tc>
          <w:tcPr>
            <w:tcW w:w="2337" w:type="dxa"/>
            <w:gridSpan w:val="2"/>
            <w:vMerge w:val="restart"/>
          </w:tcPr>
          <w:p w14:paraId="3318E1B4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  <w:r w:rsidRPr="00FE7458">
              <w:rPr>
                <w:sz w:val="18"/>
              </w:rPr>
              <w:t>Admission and Transfer</w:t>
            </w:r>
          </w:p>
        </w:tc>
        <w:tc>
          <w:tcPr>
            <w:tcW w:w="3598" w:type="dxa"/>
          </w:tcPr>
          <w:p w14:paraId="5C978BCF" w14:textId="77777777" w:rsidR="00592C7B" w:rsidRPr="00FE7458" w:rsidRDefault="00592C7B" w:rsidP="00592C7B">
            <w:pPr>
              <w:spacing w:after="160" w:line="259" w:lineRule="auto"/>
              <w:rPr>
                <w:b/>
                <w:sz w:val="18"/>
              </w:rPr>
            </w:pPr>
            <w:r w:rsidRPr="00FE7458">
              <w:rPr>
                <w:sz w:val="18"/>
              </w:rPr>
              <w:t>Program admission standards are consistent with similar program in BC. Admission standards are clear and</w:t>
            </w:r>
            <w:r w:rsidR="006E5CE0">
              <w:rPr>
                <w:sz w:val="18"/>
              </w:rPr>
              <w:t xml:space="preserve"> relevant</w:t>
            </w:r>
            <w:r w:rsidRPr="00FE7458">
              <w:rPr>
                <w:sz w:val="18"/>
              </w:rPr>
              <w:t xml:space="preserve"> policies are in place. Admission of mature student and prior learning have been considered</w:t>
            </w:r>
            <w:r w:rsidR="006E2429">
              <w:rPr>
                <w:sz w:val="18"/>
              </w:rPr>
              <w:t>.</w:t>
            </w:r>
          </w:p>
        </w:tc>
        <w:tc>
          <w:tcPr>
            <w:tcW w:w="2520" w:type="dxa"/>
            <w:gridSpan w:val="3"/>
          </w:tcPr>
          <w:p w14:paraId="3CDB60BC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2430" w:type="dxa"/>
          </w:tcPr>
          <w:p w14:paraId="471AF2A6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</w:tc>
      </w:tr>
      <w:tr w:rsidR="00592C7B" w:rsidRPr="00FE7458" w14:paraId="37284B89" w14:textId="77777777" w:rsidTr="006E2429">
        <w:trPr>
          <w:cantSplit/>
        </w:trPr>
        <w:tc>
          <w:tcPr>
            <w:tcW w:w="2337" w:type="dxa"/>
            <w:gridSpan w:val="2"/>
            <w:vMerge/>
          </w:tcPr>
          <w:p w14:paraId="58E72918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3598" w:type="dxa"/>
          </w:tcPr>
          <w:p w14:paraId="37206426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  <w:r w:rsidRPr="00FE7458">
              <w:rPr>
                <w:sz w:val="18"/>
              </w:rPr>
              <w:t>Program transfer is being considered and is consistent with established policy and procedures on program and course transfer.</w:t>
            </w:r>
          </w:p>
        </w:tc>
        <w:tc>
          <w:tcPr>
            <w:tcW w:w="2520" w:type="dxa"/>
            <w:gridSpan w:val="3"/>
          </w:tcPr>
          <w:p w14:paraId="70AEC4E4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2430" w:type="dxa"/>
          </w:tcPr>
          <w:p w14:paraId="7BC45CC7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</w:tc>
      </w:tr>
      <w:tr w:rsidR="00592C7B" w:rsidRPr="00FE7458" w14:paraId="70F765D1" w14:textId="77777777" w:rsidTr="006E2429">
        <w:trPr>
          <w:cantSplit/>
        </w:trPr>
        <w:tc>
          <w:tcPr>
            <w:tcW w:w="10885" w:type="dxa"/>
            <w:gridSpan w:val="7"/>
          </w:tcPr>
          <w:p w14:paraId="1FE68962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  <w:r w:rsidRPr="00FE7458">
              <w:rPr>
                <w:sz w:val="18"/>
              </w:rPr>
              <w:t>SUMMARY COMMENTS:</w:t>
            </w:r>
          </w:p>
          <w:p w14:paraId="6A313A6F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  <w:p w14:paraId="7D9B9940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  <w:p w14:paraId="55531FCA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</w:tc>
      </w:tr>
      <w:tr w:rsidR="004275BB" w:rsidRPr="00FE7458" w14:paraId="3E4F9B88" w14:textId="77777777" w:rsidTr="006E2429">
        <w:trPr>
          <w:cantSplit/>
        </w:trPr>
        <w:tc>
          <w:tcPr>
            <w:tcW w:w="10885" w:type="dxa"/>
            <w:gridSpan w:val="7"/>
            <w:tcBorders>
              <w:left w:val="nil"/>
              <w:right w:val="nil"/>
            </w:tcBorders>
          </w:tcPr>
          <w:p w14:paraId="5E09F02B" w14:textId="77777777" w:rsidR="004275BB" w:rsidRPr="00FE7458" w:rsidRDefault="004275BB" w:rsidP="00592C7B">
            <w:pPr>
              <w:rPr>
                <w:sz w:val="18"/>
              </w:rPr>
            </w:pPr>
          </w:p>
        </w:tc>
      </w:tr>
      <w:tr w:rsidR="00592C7B" w:rsidRPr="00FE7458" w14:paraId="56C7C547" w14:textId="77777777" w:rsidTr="006E2429">
        <w:trPr>
          <w:cantSplit/>
        </w:trPr>
        <w:tc>
          <w:tcPr>
            <w:tcW w:w="2337" w:type="dxa"/>
            <w:gridSpan w:val="2"/>
            <w:shd w:val="clear" w:color="auto" w:fill="D9D9D9" w:themeFill="background1" w:themeFillShade="D9"/>
            <w:vAlign w:val="center"/>
          </w:tcPr>
          <w:p w14:paraId="0F0E7831" w14:textId="77777777" w:rsidR="00592C7B" w:rsidRPr="00FE7458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FE7458">
              <w:rPr>
                <w:b/>
                <w:sz w:val="18"/>
              </w:rPr>
              <w:t>CRITERIA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14:paraId="3925A3BA" w14:textId="77777777" w:rsidR="00592C7B" w:rsidRPr="00FE7458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FE7458">
              <w:rPr>
                <w:b/>
                <w:sz w:val="18"/>
              </w:rPr>
              <w:t>FULLY DEVELOPED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  <w:vAlign w:val="center"/>
          </w:tcPr>
          <w:p w14:paraId="7406EBB0" w14:textId="77777777" w:rsidR="00592C7B" w:rsidRPr="00FE7458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FE7458">
              <w:rPr>
                <w:b/>
                <w:sz w:val="18"/>
              </w:rPr>
              <w:t>FURTHER DEVELOPMENT RECOMMENDED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88CA5F7" w14:textId="77777777" w:rsidR="00592C7B" w:rsidRPr="00FE7458" w:rsidRDefault="00592C7B" w:rsidP="006E2429">
            <w:pPr>
              <w:spacing w:line="259" w:lineRule="auto"/>
              <w:rPr>
                <w:b/>
                <w:sz w:val="18"/>
              </w:rPr>
            </w:pPr>
            <w:r w:rsidRPr="00FE7458">
              <w:rPr>
                <w:b/>
                <w:sz w:val="18"/>
              </w:rPr>
              <w:t>REVIEW COMMENTS</w:t>
            </w:r>
          </w:p>
        </w:tc>
      </w:tr>
      <w:tr w:rsidR="006E5CE0" w:rsidRPr="00FE7458" w14:paraId="57BD01C5" w14:textId="77777777" w:rsidTr="006E2429">
        <w:trPr>
          <w:cantSplit/>
        </w:trPr>
        <w:tc>
          <w:tcPr>
            <w:tcW w:w="2337" w:type="dxa"/>
            <w:gridSpan w:val="2"/>
            <w:vMerge w:val="restart"/>
          </w:tcPr>
          <w:p w14:paraId="48E818BF" w14:textId="77777777" w:rsidR="006E5CE0" w:rsidRPr="00FE7458" w:rsidRDefault="006E5CE0" w:rsidP="006E5CE0">
            <w:pPr>
              <w:spacing w:after="160" w:line="259" w:lineRule="auto"/>
              <w:rPr>
                <w:sz w:val="18"/>
              </w:rPr>
            </w:pPr>
            <w:r w:rsidRPr="00FE7458">
              <w:rPr>
                <w:sz w:val="18"/>
              </w:rPr>
              <w:t>Human and Program Resources</w:t>
            </w:r>
          </w:p>
        </w:tc>
        <w:tc>
          <w:tcPr>
            <w:tcW w:w="3598" w:type="dxa"/>
          </w:tcPr>
          <w:p w14:paraId="0B0A3D11" w14:textId="77777777" w:rsidR="006E5CE0" w:rsidRDefault="006E5CE0" w:rsidP="006E2429">
            <w:pPr>
              <w:pStyle w:val="TableParagraph"/>
              <w:spacing w:before="37" w:line="235" w:lineRule="auto"/>
              <w:ind w:right="11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231F20"/>
                <w:sz w:val="18"/>
              </w:rPr>
              <w:t>Processes are in place to consider faculty, instructor, and staff numbers, appropriate</w:t>
            </w:r>
            <w:r>
              <w:rPr>
                <w:rFonts w:ascii="Calibri" w:hAns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credentials</w:t>
            </w:r>
            <w:r>
              <w:rPr>
                <w:rFonts w:ascii="Calibri" w:hAns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across</w:t>
            </w:r>
            <w:r>
              <w:rPr>
                <w:rFonts w:ascii="Calibri" w:hAns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disciplines</w:t>
            </w:r>
            <w:r>
              <w:rPr>
                <w:rFonts w:ascii="Calibri" w:hAns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to</w:t>
            </w:r>
            <w:r>
              <w:rPr>
                <w:rFonts w:ascii="Calibri" w:hAns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deliver</w:t>
            </w:r>
            <w:r>
              <w:rPr>
                <w:rFonts w:ascii="Calibri" w:hAns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the</w:t>
            </w:r>
            <w:r>
              <w:rPr>
                <w:rFonts w:ascii="Calibri" w:hAns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program –</w:t>
            </w:r>
            <w:r>
              <w:rPr>
                <w:rFonts w:ascii="Calibri" w:hAnsi="Calibr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theory, applied</w:t>
            </w:r>
            <w:r>
              <w:rPr>
                <w:rFonts w:ascii="Calibri" w:hAnsi="Calibr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learning, meeting</w:t>
            </w:r>
            <w:r>
              <w:rPr>
                <w:rFonts w:ascii="Calibri" w:hAnsi="Calibr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external professional and accrediting requirements.</w:t>
            </w:r>
          </w:p>
        </w:tc>
        <w:tc>
          <w:tcPr>
            <w:tcW w:w="2520" w:type="dxa"/>
            <w:gridSpan w:val="3"/>
          </w:tcPr>
          <w:p w14:paraId="22D57B50" w14:textId="77777777" w:rsidR="006E5CE0" w:rsidRPr="00FE7458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2430" w:type="dxa"/>
          </w:tcPr>
          <w:p w14:paraId="72E86023" w14:textId="77777777" w:rsidR="006E5CE0" w:rsidRPr="00FE7458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</w:tr>
      <w:tr w:rsidR="006E5CE0" w:rsidRPr="00FE7458" w14:paraId="32C10C91" w14:textId="77777777" w:rsidTr="006E2429">
        <w:trPr>
          <w:cantSplit/>
        </w:trPr>
        <w:tc>
          <w:tcPr>
            <w:tcW w:w="2337" w:type="dxa"/>
            <w:gridSpan w:val="2"/>
            <w:vMerge/>
          </w:tcPr>
          <w:p w14:paraId="08F9C181" w14:textId="77777777" w:rsidR="006E5CE0" w:rsidRPr="00FE7458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3598" w:type="dxa"/>
          </w:tcPr>
          <w:p w14:paraId="70812AA8" w14:textId="77777777" w:rsidR="006E5CE0" w:rsidRDefault="006E5CE0" w:rsidP="006E5CE0">
            <w:pPr>
              <w:pStyle w:val="TableParagraph"/>
              <w:spacing w:before="37" w:line="235" w:lineRule="auto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The program endeavors to stay current and relevant through professional development,</w:t>
            </w:r>
            <w:r>
              <w:rPr>
                <w:rFonts w:ascii="Calibr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program</w:t>
            </w:r>
            <w:r>
              <w:rPr>
                <w:rFonts w:ascii="Calibr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renewal,</w:t>
            </w:r>
            <w:r>
              <w:rPr>
                <w:rFonts w:ascii="Calibr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operational</w:t>
            </w:r>
            <w:r>
              <w:rPr>
                <w:rFonts w:ascii="Calibr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planning</w:t>
            </w:r>
            <w:r>
              <w:rPr>
                <w:rFonts w:ascii="Calibr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achievements, use of student feedback and graduate data in decision-making.</w:t>
            </w:r>
          </w:p>
        </w:tc>
        <w:tc>
          <w:tcPr>
            <w:tcW w:w="2520" w:type="dxa"/>
            <w:gridSpan w:val="3"/>
          </w:tcPr>
          <w:p w14:paraId="264E6319" w14:textId="77777777" w:rsidR="006E5CE0" w:rsidRPr="00FE7458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2430" w:type="dxa"/>
          </w:tcPr>
          <w:p w14:paraId="283C777F" w14:textId="77777777" w:rsidR="006E5CE0" w:rsidRPr="00FE7458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</w:tr>
      <w:tr w:rsidR="006E5CE0" w:rsidRPr="00FE7458" w14:paraId="67DF03E2" w14:textId="77777777" w:rsidTr="006E2429">
        <w:trPr>
          <w:cantSplit/>
        </w:trPr>
        <w:tc>
          <w:tcPr>
            <w:tcW w:w="2337" w:type="dxa"/>
            <w:gridSpan w:val="2"/>
            <w:vMerge/>
          </w:tcPr>
          <w:p w14:paraId="330BF0D1" w14:textId="77777777" w:rsidR="006E5CE0" w:rsidRPr="00FE7458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3598" w:type="dxa"/>
          </w:tcPr>
          <w:p w14:paraId="6C22491B" w14:textId="77777777" w:rsidR="006E5CE0" w:rsidRDefault="006E5CE0" w:rsidP="006E5CE0">
            <w:pPr>
              <w:pStyle w:val="TableParagraph"/>
              <w:spacing w:before="37" w:line="235" w:lineRule="auto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The</w:t>
            </w:r>
            <w:r>
              <w:rPr>
                <w:rFonts w:asci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equipment,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technology,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physical</w:t>
            </w:r>
            <w:r>
              <w:rPr>
                <w:rFonts w:asci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plant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and</w:t>
            </w:r>
            <w:r>
              <w:rPr>
                <w:rFonts w:asci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support</w:t>
            </w:r>
            <w:r>
              <w:rPr>
                <w:rFonts w:asci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services are in place to adequately support program outcomes and student activities, and a commitment to provide and maintain learning and program resources is evident.</w:t>
            </w:r>
          </w:p>
        </w:tc>
        <w:tc>
          <w:tcPr>
            <w:tcW w:w="2520" w:type="dxa"/>
            <w:gridSpan w:val="3"/>
          </w:tcPr>
          <w:p w14:paraId="7A5B8013" w14:textId="77777777" w:rsidR="006E5CE0" w:rsidRPr="00FE7458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2430" w:type="dxa"/>
          </w:tcPr>
          <w:p w14:paraId="234D4F11" w14:textId="77777777" w:rsidR="006E5CE0" w:rsidRPr="00FE7458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</w:tr>
      <w:tr w:rsidR="00592C7B" w:rsidRPr="00FE7458" w14:paraId="0F9DC3FC" w14:textId="77777777" w:rsidTr="006E2429">
        <w:trPr>
          <w:cantSplit/>
        </w:trPr>
        <w:tc>
          <w:tcPr>
            <w:tcW w:w="10885" w:type="dxa"/>
            <w:gridSpan w:val="7"/>
          </w:tcPr>
          <w:p w14:paraId="71A4E498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  <w:r w:rsidRPr="00FE7458">
              <w:rPr>
                <w:sz w:val="18"/>
              </w:rPr>
              <w:t>SUMMARY COMMENTS:</w:t>
            </w:r>
          </w:p>
          <w:p w14:paraId="5DE27FD9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  <w:p w14:paraId="554F7F92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  <w:p w14:paraId="65DDF8C6" w14:textId="77777777" w:rsidR="00592C7B" w:rsidRPr="00FE7458" w:rsidRDefault="00592C7B" w:rsidP="00592C7B">
            <w:pPr>
              <w:spacing w:after="160" w:line="259" w:lineRule="auto"/>
              <w:rPr>
                <w:sz w:val="18"/>
              </w:rPr>
            </w:pPr>
          </w:p>
        </w:tc>
      </w:tr>
      <w:tr w:rsidR="004275BB" w:rsidRPr="00FE7458" w14:paraId="3551D1CA" w14:textId="77777777" w:rsidTr="006E2429">
        <w:trPr>
          <w:cantSplit/>
        </w:trPr>
        <w:tc>
          <w:tcPr>
            <w:tcW w:w="10885" w:type="dxa"/>
            <w:gridSpan w:val="7"/>
            <w:tcBorders>
              <w:left w:val="nil"/>
              <w:right w:val="nil"/>
            </w:tcBorders>
          </w:tcPr>
          <w:p w14:paraId="32745E49" w14:textId="77777777" w:rsidR="004275BB" w:rsidRPr="00FE7458" w:rsidRDefault="004275BB" w:rsidP="00592C7B">
            <w:pPr>
              <w:rPr>
                <w:sz w:val="18"/>
              </w:rPr>
            </w:pPr>
          </w:p>
        </w:tc>
      </w:tr>
      <w:tr w:rsidR="00592C7B" w:rsidRPr="00B94BFE" w14:paraId="3E486859" w14:textId="77777777" w:rsidTr="006E2429">
        <w:trPr>
          <w:cantSplit/>
          <w:trHeight w:val="188"/>
        </w:trPr>
        <w:tc>
          <w:tcPr>
            <w:tcW w:w="2337" w:type="dxa"/>
            <w:gridSpan w:val="2"/>
            <w:shd w:val="clear" w:color="auto" w:fill="D9D9D9" w:themeFill="background1" w:themeFillShade="D9"/>
            <w:vAlign w:val="center"/>
          </w:tcPr>
          <w:p w14:paraId="1EE9FFDC" w14:textId="77777777" w:rsidR="00592C7B" w:rsidRPr="00B94BFE" w:rsidRDefault="00592C7B" w:rsidP="0056468F">
            <w:pPr>
              <w:spacing w:line="259" w:lineRule="auto"/>
              <w:rPr>
                <w:b/>
                <w:sz w:val="18"/>
              </w:rPr>
            </w:pPr>
            <w:r w:rsidRPr="00B94BFE">
              <w:rPr>
                <w:b/>
                <w:sz w:val="18"/>
              </w:rPr>
              <w:t>CRITERIA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14:paraId="12096DB9" w14:textId="77777777" w:rsidR="00592C7B" w:rsidRPr="00B94BFE" w:rsidRDefault="00592C7B" w:rsidP="0056468F">
            <w:pPr>
              <w:spacing w:line="259" w:lineRule="auto"/>
              <w:rPr>
                <w:b/>
                <w:sz w:val="18"/>
              </w:rPr>
            </w:pPr>
            <w:r w:rsidRPr="00B94BFE">
              <w:rPr>
                <w:b/>
                <w:sz w:val="18"/>
              </w:rPr>
              <w:t>FULLY DEVELOPED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  <w:vAlign w:val="center"/>
          </w:tcPr>
          <w:p w14:paraId="0EC2FAAC" w14:textId="77777777" w:rsidR="00592C7B" w:rsidRPr="00B94BFE" w:rsidRDefault="00592C7B" w:rsidP="0056468F">
            <w:pPr>
              <w:spacing w:line="259" w:lineRule="auto"/>
              <w:rPr>
                <w:b/>
                <w:sz w:val="18"/>
              </w:rPr>
            </w:pPr>
            <w:r w:rsidRPr="00B94BFE">
              <w:rPr>
                <w:b/>
                <w:sz w:val="18"/>
              </w:rPr>
              <w:t>FURTHER DEVELOPMENT RECOMMENDED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9174F41" w14:textId="77777777" w:rsidR="00592C7B" w:rsidRPr="00B94BFE" w:rsidRDefault="00592C7B" w:rsidP="0056468F">
            <w:pPr>
              <w:spacing w:line="259" w:lineRule="auto"/>
              <w:rPr>
                <w:b/>
                <w:sz w:val="18"/>
              </w:rPr>
            </w:pPr>
            <w:r w:rsidRPr="00B94BFE">
              <w:rPr>
                <w:b/>
                <w:sz w:val="18"/>
              </w:rPr>
              <w:t>REVIEW COMMENTS</w:t>
            </w:r>
          </w:p>
        </w:tc>
      </w:tr>
      <w:tr w:rsidR="006E5CE0" w:rsidRPr="00B94BFE" w14:paraId="7101CAF1" w14:textId="77777777" w:rsidTr="006E2429">
        <w:trPr>
          <w:cantSplit/>
        </w:trPr>
        <w:tc>
          <w:tcPr>
            <w:tcW w:w="2337" w:type="dxa"/>
            <w:gridSpan w:val="2"/>
            <w:vMerge w:val="restart"/>
          </w:tcPr>
          <w:p w14:paraId="7AD80235" w14:textId="77777777" w:rsidR="006E5CE0" w:rsidRPr="00B94BFE" w:rsidRDefault="006E5CE0" w:rsidP="006E5CE0">
            <w:pPr>
              <w:spacing w:after="160" w:line="259" w:lineRule="auto"/>
              <w:rPr>
                <w:sz w:val="18"/>
              </w:rPr>
            </w:pPr>
            <w:r w:rsidRPr="00B94BFE">
              <w:rPr>
                <w:sz w:val="18"/>
              </w:rPr>
              <w:t>Program Resources Review and Assessment</w:t>
            </w:r>
          </w:p>
        </w:tc>
        <w:tc>
          <w:tcPr>
            <w:tcW w:w="3598" w:type="dxa"/>
          </w:tcPr>
          <w:p w14:paraId="4BD9B053" w14:textId="77777777" w:rsidR="006E5CE0" w:rsidRDefault="006E5CE0" w:rsidP="006E5CE0">
            <w:pPr>
              <w:pStyle w:val="TableParagraph"/>
              <w:spacing w:before="33" w:line="218" w:lineRule="exact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Program</w:t>
            </w:r>
            <w:r>
              <w:rPr>
                <w:rFonts w:ascii="Calibr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resources</w:t>
            </w:r>
            <w:r>
              <w:rPr>
                <w:rFonts w:ascii="Calibr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seem</w:t>
            </w:r>
            <w:r>
              <w:rPr>
                <w:rFonts w:ascii="Calibr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adequate</w:t>
            </w:r>
            <w:r>
              <w:rPr>
                <w:rFonts w:ascii="Calibr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for</w:t>
            </w:r>
            <w:r>
              <w:rPr>
                <w:rFonts w:ascii="Calibr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the</w:t>
            </w:r>
            <w:r>
              <w:rPr>
                <w:rFonts w:ascii="Calibr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successful</w:t>
            </w:r>
            <w:r>
              <w:rPr>
                <w:rFonts w:ascii="Calibr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18"/>
              </w:rPr>
              <w:t>delivery</w:t>
            </w:r>
          </w:p>
          <w:p w14:paraId="794E50C4" w14:textId="77777777" w:rsidR="006E5CE0" w:rsidRDefault="006E5CE0" w:rsidP="006E5CE0">
            <w:pPr>
              <w:pStyle w:val="TableParagraph"/>
              <w:spacing w:before="2" w:line="235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231F20"/>
                <w:sz w:val="18"/>
              </w:rPr>
              <w:t>of</w:t>
            </w:r>
            <w:r>
              <w:rPr>
                <w:rFonts w:ascii="Calibri" w:hAnsi="Calibr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the</w:t>
            </w:r>
            <w:r>
              <w:rPr>
                <w:rFonts w:ascii="Calibri" w:hAns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program, including</w:t>
            </w:r>
            <w:r>
              <w:rPr>
                <w:rFonts w:ascii="Calibri" w:hAnsi="Calibr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student</w:t>
            </w:r>
            <w:r>
              <w:rPr>
                <w:rFonts w:ascii="Calibri" w:hAns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access</w:t>
            </w:r>
            <w:r>
              <w:rPr>
                <w:rFonts w:ascii="Calibri" w:hAnsi="Calibr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to</w:t>
            </w:r>
            <w:r>
              <w:rPr>
                <w:rFonts w:ascii="Calibri" w:hAnsi="Calibr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equipment,</w:t>
            </w:r>
            <w:r>
              <w:rPr>
                <w:rFonts w:ascii="Calibri" w:hAns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facility,</w:t>
            </w:r>
            <w:r>
              <w:rPr>
                <w:rFonts w:ascii="Calibri" w:hAns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technology, support services, operational planning goals</w:t>
            </w:r>
            <w:r w:rsidR="006E2429">
              <w:rPr>
                <w:rFonts w:ascii="Calibri" w:hAnsi="Calibri"/>
                <w:color w:val="231F20"/>
                <w:sz w:val="18"/>
              </w:rPr>
              <w:t>.</w:t>
            </w:r>
          </w:p>
        </w:tc>
        <w:tc>
          <w:tcPr>
            <w:tcW w:w="2520" w:type="dxa"/>
            <w:gridSpan w:val="3"/>
          </w:tcPr>
          <w:p w14:paraId="4C7D6FA1" w14:textId="77777777" w:rsidR="006E5CE0" w:rsidRPr="00B94BFE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2430" w:type="dxa"/>
          </w:tcPr>
          <w:p w14:paraId="03305A38" w14:textId="77777777" w:rsidR="006E5CE0" w:rsidRPr="00B94BFE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</w:tr>
      <w:tr w:rsidR="006E5CE0" w:rsidRPr="00B94BFE" w14:paraId="6BBE8827" w14:textId="77777777" w:rsidTr="006E2429">
        <w:trPr>
          <w:cantSplit/>
        </w:trPr>
        <w:tc>
          <w:tcPr>
            <w:tcW w:w="2337" w:type="dxa"/>
            <w:gridSpan w:val="2"/>
            <w:vMerge/>
          </w:tcPr>
          <w:p w14:paraId="6CD36D05" w14:textId="77777777" w:rsidR="006E5CE0" w:rsidRPr="00B94BFE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3598" w:type="dxa"/>
          </w:tcPr>
          <w:p w14:paraId="060A5820" w14:textId="77777777" w:rsidR="006E5CE0" w:rsidRDefault="006E5CE0" w:rsidP="006E2429">
            <w:pPr>
              <w:pStyle w:val="TableParagraph"/>
              <w:spacing w:before="37" w:line="235" w:lineRule="auto"/>
              <w:ind w:right="113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Program review policy and processes are in place and being</w:t>
            </w:r>
            <w:r>
              <w:rPr>
                <w:rFonts w:asci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followed.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Review</w:t>
            </w:r>
            <w:r>
              <w:rPr>
                <w:rFonts w:ascii="Calibr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includes</w:t>
            </w:r>
            <w:r>
              <w:rPr>
                <w:rFonts w:asci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input</w:t>
            </w:r>
            <w:r>
              <w:rPr>
                <w:rFonts w:asci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from</w:t>
            </w:r>
            <w:r>
              <w:rPr>
                <w:rFonts w:ascii="Calibri"/>
                <w:color w:val="231F20"/>
                <w:spacing w:val="-9"/>
                <w:sz w:val="18"/>
              </w:rPr>
              <w:t xml:space="preserve"> students, </w:t>
            </w:r>
            <w:r>
              <w:rPr>
                <w:rFonts w:ascii="Calibri"/>
                <w:color w:val="231F20"/>
                <w:sz w:val="18"/>
              </w:rPr>
              <w:t>instructors, staff, administration.</w:t>
            </w:r>
          </w:p>
        </w:tc>
        <w:tc>
          <w:tcPr>
            <w:tcW w:w="2520" w:type="dxa"/>
            <w:gridSpan w:val="3"/>
          </w:tcPr>
          <w:p w14:paraId="55E3681D" w14:textId="77777777" w:rsidR="006E5CE0" w:rsidRPr="00B94BFE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2430" w:type="dxa"/>
          </w:tcPr>
          <w:p w14:paraId="101E0BFC" w14:textId="77777777" w:rsidR="006E5CE0" w:rsidRPr="00B94BFE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</w:tr>
      <w:tr w:rsidR="006E5CE0" w:rsidRPr="00B94BFE" w14:paraId="2A209FA9" w14:textId="77777777" w:rsidTr="006E2429">
        <w:trPr>
          <w:cantSplit/>
        </w:trPr>
        <w:tc>
          <w:tcPr>
            <w:tcW w:w="2337" w:type="dxa"/>
            <w:gridSpan w:val="2"/>
            <w:vMerge/>
          </w:tcPr>
          <w:p w14:paraId="077A368F" w14:textId="77777777" w:rsidR="006E5CE0" w:rsidRPr="00B94BFE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3598" w:type="dxa"/>
          </w:tcPr>
          <w:p w14:paraId="768BBF1F" w14:textId="77777777" w:rsidR="006E5CE0" w:rsidRDefault="006E5CE0" w:rsidP="006E5CE0">
            <w:pPr>
              <w:pStyle w:val="TableParagraph"/>
              <w:spacing w:before="33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 xml:space="preserve">Resources are devoted to enable </w:t>
            </w:r>
            <w:r w:rsidR="00054AA5">
              <w:rPr>
                <w:rFonts w:ascii="Calibri"/>
                <w:color w:val="231F20"/>
                <w:sz w:val="18"/>
              </w:rPr>
              <w:t xml:space="preserve">sufficient </w:t>
            </w:r>
            <w:r>
              <w:rPr>
                <w:rFonts w:ascii="Calibri"/>
                <w:color w:val="231F20"/>
                <w:sz w:val="18"/>
              </w:rPr>
              <w:t>program</w:t>
            </w:r>
            <w:r>
              <w:rPr>
                <w:rFonts w:ascii="Calibr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marketing</w:t>
            </w:r>
            <w:r>
              <w:rPr>
                <w:rFonts w:ascii="Calibri"/>
                <w:color w:val="231F20"/>
                <w:spacing w:val="-2"/>
                <w:sz w:val="18"/>
              </w:rPr>
              <w:t>.</w:t>
            </w:r>
          </w:p>
        </w:tc>
        <w:tc>
          <w:tcPr>
            <w:tcW w:w="2520" w:type="dxa"/>
            <w:gridSpan w:val="3"/>
          </w:tcPr>
          <w:p w14:paraId="6A300AC9" w14:textId="77777777" w:rsidR="006E5CE0" w:rsidRPr="00B94BFE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  <w:tc>
          <w:tcPr>
            <w:tcW w:w="2430" w:type="dxa"/>
          </w:tcPr>
          <w:p w14:paraId="501AAB0B" w14:textId="77777777" w:rsidR="006E5CE0" w:rsidRPr="00B94BFE" w:rsidRDefault="006E5CE0" w:rsidP="006E5CE0">
            <w:pPr>
              <w:spacing w:after="160" w:line="259" w:lineRule="auto"/>
              <w:rPr>
                <w:sz w:val="18"/>
              </w:rPr>
            </w:pPr>
          </w:p>
        </w:tc>
      </w:tr>
      <w:tr w:rsidR="00592C7B" w:rsidRPr="00B94BFE" w14:paraId="3A0FE8F7" w14:textId="77777777" w:rsidTr="006E2429">
        <w:trPr>
          <w:cantSplit/>
        </w:trPr>
        <w:tc>
          <w:tcPr>
            <w:tcW w:w="10885" w:type="dxa"/>
            <w:gridSpan w:val="7"/>
          </w:tcPr>
          <w:p w14:paraId="4099E7FE" w14:textId="77777777" w:rsidR="00592C7B" w:rsidRPr="00B94BFE" w:rsidRDefault="00592C7B" w:rsidP="00592C7B">
            <w:pPr>
              <w:spacing w:after="160" w:line="259" w:lineRule="auto"/>
              <w:rPr>
                <w:sz w:val="18"/>
              </w:rPr>
            </w:pPr>
            <w:r w:rsidRPr="00B94BFE">
              <w:rPr>
                <w:sz w:val="18"/>
              </w:rPr>
              <w:t>SUMMARY COMMENTS:</w:t>
            </w:r>
          </w:p>
          <w:p w14:paraId="6B65CDB1" w14:textId="77777777" w:rsidR="00592C7B" w:rsidRPr="00B94BFE" w:rsidRDefault="00592C7B" w:rsidP="00592C7B">
            <w:pPr>
              <w:spacing w:after="160" w:line="259" w:lineRule="auto"/>
              <w:rPr>
                <w:sz w:val="18"/>
              </w:rPr>
            </w:pPr>
          </w:p>
          <w:p w14:paraId="3B90F803" w14:textId="77777777" w:rsidR="00592C7B" w:rsidRPr="00B94BFE" w:rsidRDefault="00592C7B" w:rsidP="00592C7B">
            <w:pPr>
              <w:spacing w:after="160" w:line="259" w:lineRule="auto"/>
              <w:rPr>
                <w:sz w:val="18"/>
              </w:rPr>
            </w:pPr>
          </w:p>
          <w:p w14:paraId="4387568B" w14:textId="77777777" w:rsidR="00592C7B" w:rsidRPr="00B94BFE" w:rsidRDefault="00592C7B" w:rsidP="00592C7B">
            <w:pPr>
              <w:spacing w:after="160" w:line="259" w:lineRule="auto"/>
              <w:rPr>
                <w:sz w:val="18"/>
              </w:rPr>
            </w:pPr>
          </w:p>
        </w:tc>
      </w:tr>
    </w:tbl>
    <w:p w14:paraId="0F6916BD" w14:textId="77777777" w:rsidR="00592C7B" w:rsidRPr="00592C7B" w:rsidRDefault="00592C7B" w:rsidP="00592C7B">
      <w:pPr>
        <w:rPr>
          <w:lang w:val="en-US"/>
        </w:rPr>
      </w:pPr>
    </w:p>
    <w:p w14:paraId="4D99FD51" w14:textId="77777777" w:rsidR="00592C7B" w:rsidRPr="00717099" w:rsidRDefault="00592C7B" w:rsidP="00592C7B"/>
    <w:sectPr w:rsidR="00592C7B" w:rsidRPr="00717099" w:rsidSect="002B541A">
      <w:footerReference w:type="default" r:id="rId11"/>
      <w:pgSz w:w="12240" w:h="15840"/>
      <w:pgMar w:top="720" w:right="720" w:bottom="720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0A0BA" w14:textId="77777777" w:rsidR="002B541A" w:rsidRDefault="002B541A" w:rsidP="002B541A">
      <w:pPr>
        <w:spacing w:after="0" w:line="240" w:lineRule="auto"/>
      </w:pPr>
      <w:r>
        <w:separator/>
      </w:r>
    </w:p>
  </w:endnote>
  <w:endnote w:type="continuationSeparator" w:id="0">
    <w:p w14:paraId="73E46A00" w14:textId="77777777" w:rsidR="002B541A" w:rsidRDefault="002B541A" w:rsidP="002B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D955E" w14:textId="77777777" w:rsidR="002B541A" w:rsidRPr="004275BB" w:rsidRDefault="002B541A" w:rsidP="002B541A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color w:val="595959" w:themeColor="text1" w:themeTint="A6"/>
        <w:sz w:val="18"/>
        <w:szCs w:val="18"/>
      </w:rPr>
    </w:pPr>
    <w:r w:rsidRPr="004275BB">
      <w:rPr>
        <w:color w:val="595959" w:themeColor="text1" w:themeTint="A6"/>
        <w:sz w:val="16"/>
        <w:szCs w:val="16"/>
      </w:rPr>
      <w:t>EXTERNAL REVIEW TEAM REPORT</w:t>
    </w:r>
    <w:r w:rsidRPr="004275BB">
      <w:rPr>
        <w:color w:val="595959" w:themeColor="text1" w:themeTint="A6"/>
      </w:rPr>
      <w:tab/>
    </w:r>
    <w:r w:rsidRPr="004275BB">
      <w:rPr>
        <w:color w:val="595959" w:themeColor="text1" w:themeTint="A6"/>
        <w:sz w:val="16"/>
        <w:szCs w:val="16"/>
      </w:rPr>
      <w:t xml:space="preserve">Page </w:t>
    </w:r>
    <w:r w:rsidRPr="004275BB">
      <w:rPr>
        <w:color w:val="595959" w:themeColor="text1" w:themeTint="A6"/>
        <w:sz w:val="16"/>
        <w:szCs w:val="16"/>
      </w:rPr>
      <w:fldChar w:fldCharType="begin"/>
    </w:r>
    <w:r w:rsidRPr="004275BB">
      <w:rPr>
        <w:color w:val="595959" w:themeColor="text1" w:themeTint="A6"/>
        <w:sz w:val="16"/>
        <w:szCs w:val="16"/>
      </w:rPr>
      <w:instrText xml:space="preserve"> PAGE   \* MERGEFORMAT </w:instrText>
    </w:r>
    <w:r w:rsidRPr="004275BB">
      <w:rPr>
        <w:color w:val="595959" w:themeColor="text1" w:themeTint="A6"/>
        <w:sz w:val="16"/>
        <w:szCs w:val="16"/>
      </w:rPr>
      <w:fldChar w:fldCharType="separate"/>
    </w:r>
    <w:r w:rsidRPr="004275BB">
      <w:rPr>
        <w:color w:val="595959" w:themeColor="text1" w:themeTint="A6"/>
        <w:sz w:val="16"/>
        <w:szCs w:val="16"/>
      </w:rPr>
      <w:t>1</w:t>
    </w:r>
    <w:r w:rsidRPr="004275BB">
      <w:rPr>
        <w:color w:val="595959" w:themeColor="text1" w:themeTint="A6"/>
        <w:sz w:val="16"/>
        <w:szCs w:val="16"/>
      </w:rPr>
      <w:fldChar w:fldCharType="end"/>
    </w:r>
    <w:r w:rsidRPr="004275BB">
      <w:rPr>
        <w:color w:val="595959" w:themeColor="text1" w:themeTint="A6"/>
        <w:sz w:val="16"/>
        <w:szCs w:val="16"/>
      </w:rPr>
      <w:t xml:space="preserve"> of </w:t>
    </w:r>
    <w:r w:rsidRPr="004275BB">
      <w:rPr>
        <w:color w:val="595959" w:themeColor="text1" w:themeTint="A6"/>
        <w:sz w:val="16"/>
        <w:szCs w:val="16"/>
      </w:rPr>
      <w:fldChar w:fldCharType="begin"/>
    </w:r>
    <w:r w:rsidRPr="004275BB">
      <w:rPr>
        <w:color w:val="595959" w:themeColor="text1" w:themeTint="A6"/>
        <w:sz w:val="16"/>
        <w:szCs w:val="16"/>
      </w:rPr>
      <w:instrText xml:space="preserve"> NUMPAGES   \* MERGEFORMAT </w:instrText>
    </w:r>
    <w:r w:rsidRPr="004275BB">
      <w:rPr>
        <w:color w:val="595959" w:themeColor="text1" w:themeTint="A6"/>
        <w:sz w:val="16"/>
        <w:szCs w:val="16"/>
      </w:rPr>
      <w:fldChar w:fldCharType="separate"/>
    </w:r>
    <w:r w:rsidRPr="004275BB">
      <w:rPr>
        <w:color w:val="595959" w:themeColor="text1" w:themeTint="A6"/>
        <w:sz w:val="16"/>
        <w:szCs w:val="16"/>
      </w:rPr>
      <w:t>1</w:t>
    </w:r>
    <w:r w:rsidRPr="004275BB">
      <w:rPr>
        <w:color w:val="595959" w:themeColor="text1" w:themeTint="A6"/>
        <w:sz w:val="16"/>
        <w:szCs w:val="16"/>
      </w:rPr>
      <w:fldChar w:fldCharType="end"/>
    </w:r>
    <w:r w:rsidRPr="004275BB">
      <w:rPr>
        <w:color w:val="595959" w:themeColor="text1" w:themeTint="A6"/>
        <w:sz w:val="16"/>
        <w:szCs w:val="16"/>
      </w:rPr>
      <w:tab/>
    </w:r>
    <w:r w:rsidRPr="004275BB">
      <w:rPr>
        <w:i/>
        <w:color w:val="595959" w:themeColor="text1" w:themeTint="A6"/>
        <w:sz w:val="16"/>
        <w:szCs w:val="16"/>
      </w:rPr>
      <w:t>FORM: 2022-10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F35B1" w14:textId="77777777" w:rsidR="002B541A" w:rsidRDefault="002B541A" w:rsidP="002B541A">
      <w:pPr>
        <w:spacing w:after="0" w:line="240" w:lineRule="auto"/>
      </w:pPr>
      <w:r>
        <w:separator/>
      </w:r>
    </w:p>
  </w:footnote>
  <w:footnote w:type="continuationSeparator" w:id="0">
    <w:p w14:paraId="2D0891AF" w14:textId="77777777" w:rsidR="002B541A" w:rsidRDefault="002B541A" w:rsidP="002B5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97605"/>
    <w:multiLevelType w:val="hybridMultilevel"/>
    <w:tmpl w:val="CA06C2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DF"/>
    <w:rsid w:val="00054AA5"/>
    <w:rsid w:val="00087711"/>
    <w:rsid w:val="002B541A"/>
    <w:rsid w:val="0035798D"/>
    <w:rsid w:val="004275BB"/>
    <w:rsid w:val="004A51DF"/>
    <w:rsid w:val="004B1DE4"/>
    <w:rsid w:val="004E4B4B"/>
    <w:rsid w:val="0056468F"/>
    <w:rsid w:val="00592C7B"/>
    <w:rsid w:val="006D6148"/>
    <w:rsid w:val="006E2429"/>
    <w:rsid w:val="006E5CE0"/>
    <w:rsid w:val="00717099"/>
    <w:rsid w:val="00743BDF"/>
    <w:rsid w:val="0096350C"/>
    <w:rsid w:val="009A2F5D"/>
    <w:rsid w:val="00B94BFE"/>
    <w:rsid w:val="00B972F7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6D0E"/>
  <w15:chartTrackingRefBased/>
  <w15:docId w15:val="{D51841E2-D82B-403E-B515-EB27952F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099"/>
    <w:pPr>
      <w:outlineLvl w:val="0"/>
    </w:pPr>
    <w:rPr>
      <w:rFonts w:asciiTheme="majorHAnsi" w:hAnsiTheme="majorHAnsi" w:cstheme="majorHAnsi"/>
      <w:b/>
      <w:color w:val="911A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099"/>
    <w:rPr>
      <w:rFonts w:asciiTheme="majorHAnsi" w:hAnsiTheme="majorHAnsi" w:cstheme="majorHAnsi"/>
      <w:b/>
      <w:color w:val="911A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5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41A"/>
  </w:style>
  <w:style w:type="paragraph" w:styleId="Footer">
    <w:name w:val="footer"/>
    <w:basedOn w:val="Normal"/>
    <w:link w:val="FooterChar"/>
    <w:uiPriority w:val="99"/>
    <w:unhideWhenUsed/>
    <w:rsid w:val="002B5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41A"/>
  </w:style>
  <w:style w:type="paragraph" w:customStyle="1" w:styleId="Default">
    <w:name w:val="Default"/>
    <w:rsid w:val="00592C7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17">
    <w:name w:val="A17"/>
    <w:uiPriority w:val="99"/>
    <w:rsid w:val="00592C7B"/>
    <w:rPr>
      <w:rFonts w:cs="Myriad Pro"/>
      <w:b/>
      <w:bCs/>
      <w:color w:val="626365"/>
      <w:sz w:val="25"/>
      <w:szCs w:val="25"/>
    </w:rPr>
  </w:style>
  <w:style w:type="paragraph" w:customStyle="1" w:styleId="Pa15">
    <w:name w:val="Pa15"/>
    <w:basedOn w:val="Default"/>
    <w:next w:val="Default"/>
    <w:uiPriority w:val="99"/>
    <w:rsid w:val="00592C7B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92C7B"/>
    <w:rPr>
      <w:rFonts w:ascii="Calibri" w:hAnsi="Calibri" w:cs="Calibri"/>
      <w:color w:val="211D1E"/>
      <w:sz w:val="20"/>
      <w:szCs w:val="20"/>
    </w:rPr>
  </w:style>
  <w:style w:type="table" w:styleId="TableGrid">
    <w:name w:val="Table Grid"/>
    <w:basedOn w:val="TableNormal"/>
    <w:uiPriority w:val="39"/>
    <w:rsid w:val="0059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92C7B"/>
    <w:pPr>
      <w:spacing w:line="600" w:lineRule="exact"/>
      <w:ind w:right="2606"/>
    </w:pPr>
    <w:rPr>
      <w:rFonts w:asciiTheme="majorHAnsi" w:hAnsiTheme="majorHAnsi" w:cstheme="majorHAnsi"/>
      <w:color w:val="5A5A5A"/>
      <w:spacing w:val="-14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C7B"/>
    <w:rPr>
      <w:rFonts w:asciiTheme="majorHAnsi" w:hAnsiTheme="majorHAnsi" w:cstheme="majorHAnsi"/>
      <w:color w:val="5A5A5A"/>
      <w:spacing w:val="-14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6E5CE0"/>
    <w:pPr>
      <w:widowControl w:val="0"/>
      <w:autoSpaceDE w:val="0"/>
      <w:autoSpaceDN w:val="0"/>
      <w:spacing w:after="0" w:line="240" w:lineRule="auto"/>
      <w:ind w:left="79"/>
    </w:pPr>
    <w:rPr>
      <w:rFonts w:ascii="Gill Sans MT" w:eastAsia="Gill Sans MT" w:hAnsi="Gill Sans MT" w:cs="Gill Sans MT"/>
      <w:lang w:val="en-US"/>
    </w:rPr>
  </w:style>
  <w:style w:type="paragraph" w:styleId="ListParagraph">
    <w:name w:val="List Paragraph"/>
    <w:basedOn w:val="Normal"/>
    <w:uiPriority w:val="34"/>
    <w:qFormat/>
    <w:rsid w:val="00743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11C1BD1FEF4CA55FB54E836E2AE3" ma:contentTypeVersion="14" ma:contentTypeDescription="Create a new document." ma:contentTypeScope="" ma:versionID="b76e1895bf0ed5c1450f9bb31ac06195">
  <xsd:schema xmlns:xsd="http://www.w3.org/2001/XMLSchema" xmlns:xs="http://www.w3.org/2001/XMLSchema" xmlns:p="http://schemas.microsoft.com/office/2006/metadata/properties" xmlns:ns3="350fcaf0-6fea-4e89-bfed-62d11b44e307" xmlns:ns4="8f2c050b-b928-4fd2-aaf5-3975869636b6" targetNamespace="http://schemas.microsoft.com/office/2006/metadata/properties" ma:root="true" ma:fieldsID="d30c2b4b206bdde4a168f7c509c90a6d" ns3:_="" ns4:_="">
    <xsd:import namespace="350fcaf0-6fea-4e89-bfed-62d11b44e307"/>
    <xsd:import namespace="8f2c050b-b928-4fd2-aaf5-397586963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caf0-6fea-4e89-bfed-62d11b44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050b-b928-4fd2-aaf5-397586963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54EF0-6F78-41DC-BF8D-DDB192682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caf0-6fea-4e89-bfed-62d11b44e307"/>
    <ds:schemaRef ds:uri="8f2c050b-b928-4fd2-aaf5-397586963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8B23B-F261-4104-97B6-D0BA8FC07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A4670-D706-4B69-96A7-8BD611C74BFF}">
  <ds:schemaRefs>
    <ds:schemaRef ds:uri="http://purl.org/dc/dcmitype/"/>
    <ds:schemaRef ds:uri="http://purl.org/dc/elements/1.1/"/>
    <ds:schemaRef ds:uri="350fcaf0-6fea-4e89-bfed-62d11b44e30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f2c050b-b928-4fd2-aaf5-3975869636b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Lashek</dc:creator>
  <cp:keywords/>
  <dc:description/>
  <cp:lastModifiedBy>Claire Philipson</cp:lastModifiedBy>
  <cp:revision>2</cp:revision>
  <dcterms:created xsi:type="dcterms:W3CDTF">2022-10-21T22:45:00Z</dcterms:created>
  <dcterms:modified xsi:type="dcterms:W3CDTF">2022-10-21T22:45:00Z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0x010100F54911C1BD1FEF4CA55FB54E836E2AE3</vt:lpwstr>
  </property>
</Properties>
</file>