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Minute Taker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Pr="009D6167" w:rsidRDefault="00097203" w:rsidP="00196446">
      <w:pPr>
        <w:spacing w:after="0"/>
        <w:rPr>
          <w:i/>
          <w:sz w:val="16"/>
          <w:szCs w:val="16"/>
        </w:rPr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9D6167" w:rsidRPr="009D6167">
        <w:rPr>
          <w:i/>
        </w:rPr>
        <w:t>(</w:t>
      </w:r>
      <w:r w:rsidR="009D6167" w:rsidRPr="009D6167">
        <w:rPr>
          <w:i/>
          <w:sz w:val="16"/>
          <w:szCs w:val="16"/>
        </w:rPr>
        <w:t>Joined Late)</w:t>
      </w:r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2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Paul Rodrigues, PPWC Rep </w:t>
      </w:r>
      <w:sdt>
        <w:sdtPr>
          <w:id w:val="6881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B0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0C5293">
        <w:tab/>
      </w:r>
    </w:p>
    <w:p w:rsidR="00196446" w:rsidRDefault="000C5293" w:rsidP="000C5293">
      <w:pPr>
        <w:tabs>
          <w:tab w:val="left" w:pos="3570"/>
        </w:tabs>
        <w:spacing w:after="0"/>
      </w:pPr>
      <w:r>
        <w:tab/>
        <w:t xml:space="preserve">  </w:t>
      </w:r>
      <w:r>
        <w:tab/>
      </w:r>
      <w:r>
        <w:tab/>
      </w:r>
    </w:p>
    <w:p w:rsidR="00196446" w:rsidRDefault="00F17A23" w:rsidP="00196446">
      <w:pPr>
        <w:spacing w:after="0"/>
      </w:pPr>
      <w:r w:rsidRPr="00F17A23">
        <w:t xml:space="preserve"> 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1-1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2DA4">
            <w:rPr>
              <w:b/>
            </w:rPr>
            <w:t>11/16/2021</w:t>
          </w:r>
        </w:sdtContent>
      </w:sdt>
      <w:r w:rsidRPr="0041515E">
        <w:rPr>
          <w:b/>
        </w:rPr>
        <w:t xml:space="preserve">. </w:t>
      </w:r>
      <w:r w:rsidR="009D6167">
        <w:rPr>
          <w:b/>
        </w:rPr>
        <w:t>Initially no quorum but approved.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9D6167">
        <w:t xml:space="preserve">- </w:t>
      </w:r>
      <w:r w:rsidR="009D6167" w:rsidRPr="009D6167">
        <w:rPr>
          <w:b/>
        </w:rPr>
        <w:t xml:space="preserve">How to upload documents to Moodle, Office window coverings, Elevator in </w:t>
      </w:r>
      <w:proofErr w:type="spellStart"/>
      <w:r w:rsidR="009D6167" w:rsidRPr="009D6167">
        <w:rPr>
          <w:b/>
        </w:rPr>
        <w:t>Bonnington</w:t>
      </w:r>
      <w:proofErr w:type="spellEnd"/>
      <w:r w:rsidR="009D6167" w:rsidRPr="009D6167">
        <w:rPr>
          <w:b/>
        </w:rPr>
        <w:t xml:space="preserve"> not working, Christmas lunch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Pr="009D6167" w:rsidRDefault="005D394C" w:rsidP="00BD7E78">
      <w:pPr>
        <w:pStyle w:val="ListParagraph"/>
        <w:rPr>
          <w:b/>
        </w:rPr>
      </w:pPr>
      <w:proofErr w:type="spellStart"/>
      <w:r>
        <w:t>Tarunjit’s</w:t>
      </w:r>
      <w:proofErr w:type="spellEnd"/>
      <w:r>
        <w:t xml:space="preserve"> Campus update</w:t>
      </w:r>
      <w:r w:rsidR="009D6167">
        <w:t xml:space="preserve"> </w:t>
      </w:r>
      <w:r w:rsidR="009D6167" w:rsidRPr="009D6167">
        <w:rPr>
          <w:b/>
        </w:rPr>
        <w:t>– Tarunjit unable to attend – No new business.</w:t>
      </w:r>
    </w:p>
    <w:p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:rsidR="00651AB0" w:rsidRDefault="00F22CC2" w:rsidP="00651AB0">
      <w:pPr>
        <w:pStyle w:val="ListParagraph"/>
        <w:numPr>
          <w:ilvl w:val="0"/>
          <w:numId w:val="2"/>
        </w:numPr>
        <w:spacing w:after="0"/>
      </w:pPr>
      <w:r w:rsidRPr="00192BEC">
        <w:t>Review action items from previous meeting</w:t>
      </w:r>
      <w:r w:rsidR="00192BEC" w:rsidRPr="00192BEC">
        <w:t>:</w:t>
      </w:r>
    </w:p>
    <w:p w:rsidR="00271B7F" w:rsidRPr="00012DA4" w:rsidRDefault="00271B7F" w:rsidP="00271B7F">
      <w:pPr>
        <w:pStyle w:val="ListParagraph"/>
        <w:numPr>
          <w:ilvl w:val="1"/>
          <w:numId w:val="39"/>
        </w:numPr>
        <w:spacing w:line="256" w:lineRule="auto"/>
        <w:rPr>
          <w:color w:val="FF0000"/>
        </w:rPr>
      </w:pPr>
      <w:r>
        <w:rPr>
          <w:b/>
          <w:color w:val="FF0000"/>
        </w:rPr>
        <w:t xml:space="preserve">Action: </w:t>
      </w:r>
      <w:r>
        <w:t>Donna to reach out to Mark Daines for the multilingual Hand Washing PDF to be posted at the other campuses.</w:t>
      </w:r>
      <w:r w:rsidR="00012DA4">
        <w:t xml:space="preserve">  </w:t>
      </w:r>
      <w:r w:rsidR="00012DA4" w:rsidRPr="00012DA4">
        <w:rPr>
          <w:color w:val="FF0000"/>
        </w:rPr>
        <w:t xml:space="preserve">Completed, followed up with Healthy Campus and it’ been done. Laura </w:t>
      </w:r>
      <w:r w:rsidR="009D6167">
        <w:rPr>
          <w:color w:val="FF0000"/>
        </w:rPr>
        <w:t xml:space="preserve">– </w:t>
      </w:r>
      <w:r w:rsidR="009D6167">
        <w:rPr>
          <w:b/>
          <w:color w:val="FF0000"/>
        </w:rPr>
        <w:t>Completed by Healthy Campus – remove from next agenda.</w:t>
      </w:r>
    </w:p>
    <w:p w:rsidR="00271B7F" w:rsidRDefault="00271B7F" w:rsidP="0060108B">
      <w:pPr>
        <w:spacing w:after="0"/>
        <w:ind w:left="1080"/>
      </w:pP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Donna</w:t>
      </w:r>
      <w:r w:rsidR="009D6167">
        <w:t xml:space="preserve"> – </w:t>
      </w:r>
      <w:r w:rsidR="009D6167">
        <w:rPr>
          <w:b/>
          <w:color w:val="FF0000"/>
        </w:rPr>
        <w:t>No additional funds go back to HSE – Rob: how much money did we save? Kerry: less than $5000.</w:t>
      </w:r>
      <w:r w:rsidR="00FF6B2F">
        <w:rPr>
          <w:b/>
          <w:color w:val="FF0000"/>
        </w:rPr>
        <w:t xml:space="preserve">; No new </w:t>
      </w:r>
      <w:proofErr w:type="spellStart"/>
      <w:r w:rsidR="00FF6B2F">
        <w:rPr>
          <w:b/>
          <w:color w:val="FF0000"/>
        </w:rPr>
        <w:t>worksafe</w:t>
      </w:r>
      <w:proofErr w:type="spellEnd"/>
      <w:r w:rsidR="00FF6B2F">
        <w:rPr>
          <w:b/>
          <w:color w:val="FF0000"/>
        </w:rPr>
        <w:t xml:space="preserve"> claims, couple of first aids; quite a few slips and falls – reminder email went out to all staff regarding slips and falls and safety reminder; Donna spoke to facilities about putting down more salt, are aware of trouble area outside of recycling and are in process of improving that spot; G-wing parking lot needs improvement; sloped sidewalk in A-wing needs a handrail – Donna took note</w:t>
      </w:r>
    </w:p>
    <w:p w:rsidR="00DD303E" w:rsidRPr="009D6167" w:rsidRDefault="00DD303E" w:rsidP="00651AB0">
      <w:pPr>
        <w:pStyle w:val="ListParagraph"/>
        <w:numPr>
          <w:ilvl w:val="0"/>
          <w:numId w:val="2"/>
        </w:numPr>
        <w:spacing w:after="0"/>
      </w:pPr>
      <w:r>
        <w:t>New Co-Chair and BCGEU Member</w:t>
      </w:r>
      <w:r w:rsidR="009D6167">
        <w:t xml:space="preserve"> – </w:t>
      </w:r>
      <w:r w:rsidR="009D6167">
        <w:rPr>
          <w:b/>
          <w:color w:val="FF0000"/>
        </w:rPr>
        <w:t>Donna and Jim to continue looking for new BCGEU Member – put forward to Jennifer</w:t>
      </w:r>
    </w:p>
    <w:p w:rsidR="009D6167" w:rsidRPr="009D6167" w:rsidRDefault="009D6167" w:rsidP="009D6167">
      <w:pPr>
        <w:pStyle w:val="ListParagraph"/>
        <w:spacing w:after="0"/>
        <w:rPr>
          <w:b/>
          <w:color w:val="FF0000"/>
        </w:rPr>
      </w:pPr>
      <w:r>
        <w:rPr>
          <w:b/>
          <w:color w:val="FF0000"/>
        </w:rPr>
        <w:lastRenderedPageBreak/>
        <w:t>Co-chair conversation was taken offline – Rob is the new Co-chair taking over for Donna – thanks to Rob for stepping forward.</w:t>
      </w:r>
    </w:p>
    <w:p w:rsidR="00485120" w:rsidRDefault="00485120" w:rsidP="00651AB0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677485">
        <w:t xml:space="preserve"> – All</w:t>
      </w:r>
      <w:r w:rsidR="009D6167">
        <w:t xml:space="preserve"> </w:t>
      </w:r>
      <w:r w:rsidR="009D6167">
        <w:rPr>
          <w:b/>
          <w:color w:val="FF0000"/>
        </w:rPr>
        <w:t>– All inspections to now be uploaded to the Inspection header under Moodle.  Demonstration given by Laura on entering these to Moodle.</w:t>
      </w:r>
    </w:p>
    <w:p w:rsidR="00D02619" w:rsidRDefault="006849D7" w:rsidP="00D02619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Monashee &amp; Granite Blocks (November – Niki Menard)</w:t>
      </w:r>
      <w:r w:rsidR="009D6167">
        <w:rPr>
          <w:rFonts w:ascii="Calibri" w:hAnsi="Calibri" w:cs="Calibri"/>
          <w:color w:val="000000"/>
        </w:rPr>
        <w:t xml:space="preserve"> – </w:t>
      </w:r>
      <w:r w:rsidR="009D6167">
        <w:rPr>
          <w:rFonts w:ascii="Calibri" w:hAnsi="Calibri" w:cs="Calibri"/>
          <w:b/>
          <w:color w:val="FF0000"/>
        </w:rPr>
        <w:t>Rob recommended a map for existing fire extinguishers</w:t>
      </w:r>
      <w:r w:rsidR="00FF6B2F">
        <w:rPr>
          <w:rFonts w:ascii="Calibri" w:hAnsi="Calibri" w:cs="Calibri"/>
          <w:b/>
          <w:color w:val="FF0000"/>
        </w:rPr>
        <w:t>; Rob reviewed inspection report (posted to Moodle); Donna requested that the team submit work orders based on that inspection report.</w:t>
      </w:r>
    </w:p>
    <w:p w:rsidR="006849D7" w:rsidRDefault="006849D7" w:rsidP="00D02619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Sentinel Block (December – Jason Da costa)</w:t>
      </w:r>
    </w:p>
    <w:p w:rsidR="00A14DB9" w:rsidRDefault="00D02619" w:rsidP="00A14DB9">
      <w:pPr>
        <w:shd w:val="clear" w:color="auto" w:fill="FFFFFF"/>
        <w:spacing w:line="256" w:lineRule="auto"/>
        <w:ind w:left="10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Upcoming:</w:t>
      </w:r>
      <w:r w:rsidR="00012DA4">
        <w:rPr>
          <w:rFonts w:ascii="Calibri" w:hAnsi="Calibri" w:cs="Calibri"/>
          <w:color w:val="000000"/>
        </w:rPr>
        <w:t xml:space="preserve"> February</w:t>
      </w:r>
      <w:r w:rsidR="00A14DB9">
        <w:rPr>
          <w:rFonts w:ascii="Calibri" w:hAnsi="Calibri" w:cs="Calibri"/>
          <w:color w:val="000000"/>
        </w:rPr>
        <w:t xml:space="preserve"> Inspections</w:t>
      </w:r>
      <w:r w:rsidR="006B6310">
        <w:rPr>
          <w:rFonts w:ascii="Calibri" w:hAnsi="Calibri" w:cs="Calibri"/>
          <w:color w:val="000000"/>
        </w:rPr>
        <w:t xml:space="preserve"> – Review List for 2022</w:t>
      </w:r>
    </w:p>
    <w:p w:rsidR="0084131F" w:rsidRDefault="00956C48" w:rsidP="00A14DB9">
      <w:pPr>
        <w:pStyle w:val="ListParagraph"/>
        <w:numPr>
          <w:ilvl w:val="0"/>
          <w:numId w:val="2"/>
        </w:numPr>
        <w:shd w:val="clear" w:color="auto" w:fill="FFFFFF"/>
        <w:spacing w:line="256" w:lineRule="auto"/>
        <w:textAlignment w:val="baseline"/>
      </w:pPr>
      <w:r>
        <w:t xml:space="preserve">Radon Test Results: Status Update </w:t>
      </w:r>
      <w:r w:rsidR="0084131F">
        <w:t>–</w:t>
      </w:r>
      <w:r w:rsidR="00A31B2B">
        <w:t xml:space="preserve"> Laura</w:t>
      </w:r>
      <w:r w:rsidR="00FF6B2F">
        <w:t xml:space="preserve"> </w:t>
      </w:r>
      <w:r w:rsidR="00FF6B2F">
        <w:rPr>
          <w:b/>
          <w:color w:val="FF0000"/>
        </w:rPr>
        <w:t>New testing will go to specific previous spots by end of January/February. Should have results by end of April for review.</w:t>
      </w: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:rsidR="00E35A17" w:rsidRDefault="00956C48" w:rsidP="008A3932">
      <w:pPr>
        <w:pStyle w:val="ListParagraph"/>
        <w:numPr>
          <w:ilvl w:val="0"/>
          <w:numId w:val="27"/>
        </w:numPr>
        <w:spacing w:after="0"/>
      </w:pPr>
      <w:r>
        <w:t>Return to Campus Update</w:t>
      </w:r>
      <w:r w:rsidR="001D5789" w:rsidRPr="00D945AF">
        <w:t xml:space="preserve"> (Standing Item) – Kerry</w:t>
      </w:r>
      <w:r w:rsidR="00FF6B2F">
        <w:t xml:space="preserve"> </w:t>
      </w:r>
      <w:r w:rsidR="00FF6B2F">
        <w:rPr>
          <w:b/>
          <w:color w:val="FF0000"/>
        </w:rPr>
        <w:t>Omicron – waiting on Health Authority for direction – currently no new changes to guidelines – continue following protocol, encourage vaccinations, keep bubbles small.</w:t>
      </w:r>
    </w:p>
    <w:p w:rsidR="0099129B" w:rsidRDefault="0099129B" w:rsidP="000C3174">
      <w:pPr>
        <w:pStyle w:val="ListParagraph"/>
        <w:numPr>
          <w:ilvl w:val="0"/>
          <w:numId w:val="27"/>
        </w:numPr>
      </w:pPr>
      <w:r>
        <w:t xml:space="preserve">Working Alone </w:t>
      </w:r>
      <w:r w:rsidR="002F5854">
        <w:t>–</w:t>
      </w:r>
      <w:r>
        <w:t xml:space="preserve"> Rod</w:t>
      </w:r>
      <w:r w:rsidR="00947E8C">
        <w:t xml:space="preserve"> (carried over from June meeting)</w:t>
      </w:r>
      <w:r w:rsidR="00FF6B2F">
        <w:t xml:space="preserve"> </w:t>
      </w:r>
      <w:r w:rsidR="00FF6B2F">
        <w:rPr>
          <w:b/>
          <w:color w:val="FF0000"/>
        </w:rPr>
        <w:t>Carry over to next meeting – Donna to follow-up with Rod and provide feedback.</w:t>
      </w:r>
    </w:p>
    <w:p w:rsidR="0084131F" w:rsidRDefault="0084131F" w:rsidP="000C3174">
      <w:pPr>
        <w:pStyle w:val="ListParagraph"/>
        <w:numPr>
          <w:ilvl w:val="0"/>
          <w:numId w:val="27"/>
        </w:numPr>
      </w:pPr>
      <w:r>
        <w:t xml:space="preserve">Motion for revised agenda template – Rob </w:t>
      </w:r>
      <w:r w:rsidR="00FF6B2F">
        <w:rPr>
          <w:b/>
          <w:color w:val="FF0000"/>
        </w:rPr>
        <w:t>Standing items recommended to be included as upcoming reminders for following month. – Laura noted and will add standing items to January agenda.</w:t>
      </w:r>
    </w:p>
    <w:p w:rsidR="0084131F" w:rsidRDefault="00A14DB9" w:rsidP="000C3174">
      <w:pPr>
        <w:pStyle w:val="ListParagraph"/>
        <w:numPr>
          <w:ilvl w:val="0"/>
          <w:numId w:val="27"/>
        </w:numPr>
      </w:pPr>
      <w:r>
        <w:t xml:space="preserve">Update: </w:t>
      </w:r>
      <w:r w:rsidR="0084131F">
        <w:t>Cafeteria Inspection update –</w:t>
      </w:r>
      <w:r>
        <w:t xml:space="preserve"> Donna/</w:t>
      </w:r>
      <w:r w:rsidR="0084131F">
        <w:t>Laura</w:t>
      </w:r>
      <w:r w:rsidR="00FF6B2F">
        <w:t xml:space="preserve"> </w:t>
      </w:r>
      <w:r w:rsidR="00CC04C1">
        <w:rPr>
          <w:b/>
          <w:color w:val="FF0000"/>
        </w:rPr>
        <w:t xml:space="preserve">Fire chief sent inspection list and Donna and Laura measured and checked list.  Selkirk falls within the guidelines and are to code – no additional fire exit </w:t>
      </w:r>
      <w:proofErr w:type="gramStart"/>
      <w:r w:rsidR="00CC04C1">
        <w:rPr>
          <w:b/>
          <w:color w:val="FF0000"/>
        </w:rPr>
        <w:t>needed ,</w:t>
      </w:r>
      <w:proofErr w:type="gramEnd"/>
      <w:r w:rsidR="00CC04C1">
        <w:rPr>
          <w:b/>
          <w:color w:val="FF0000"/>
        </w:rPr>
        <w:t xml:space="preserve"> Laura to send measurements and results to fire chief and put up signage to reduce Selkirk’s liability.</w:t>
      </w:r>
    </w:p>
    <w:p w:rsidR="00CF7678" w:rsidRDefault="00A14DB9" w:rsidP="000C3174">
      <w:pPr>
        <w:pStyle w:val="ListParagraph"/>
        <w:numPr>
          <w:ilvl w:val="0"/>
          <w:numId w:val="27"/>
        </w:numPr>
      </w:pPr>
      <w:r>
        <w:t>Update:</w:t>
      </w:r>
      <w:r w:rsidR="00CF7678">
        <w:t xml:space="preserve"> Admin Building Inspection – </w:t>
      </w:r>
      <w:r>
        <w:t>Donna/Laura</w:t>
      </w:r>
      <w:r w:rsidR="00CC04C1">
        <w:t xml:space="preserve"> </w:t>
      </w:r>
      <w:r w:rsidR="00CC04C1">
        <w:rPr>
          <w:b/>
          <w:color w:val="FF0000"/>
        </w:rPr>
        <w:t>– see above</w:t>
      </w:r>
    </w:p>
    <w:p w:rsidR="00CF7678" w:rsidRPr="00CC04C1" w:rsidRDefault="00CF7678" w:rsidP="000C3174">
      <w:pPr>
        <w:pStyle w:val="ListParagraph"/>
        <w:numPr>
          <w:ilvl w:val="0"/>
          <w:numId w:val="27"/>
        </w:numPr>
      </w:pPr>
      <w:r>
        <w:t xml:space="preserve">Discussion change to Castlegar JOH&amp;S Committee Terms of reference </w:t>
      </w:r>
      <w:r w:rsidR="00CC04C1">
        <w:t>–</w:t>
      </w:r>
      <w:r>
        <w:t xml:space="preserve"> R</w:t>
      </w:r>
      <w:r w:rsidR="00CA2CA1">
        <w:t>ob</w:t>
      </w:r>
      <w:r w:rsidR="00CC04C1">
        <w:t xml:space="preserve"> </w:t>
      </w:r>
      <w:r w:rsidR="00CC04C1">
        <w:rPr>
          <w:b/>
          <w:color w:val="FF0000"/>
        </w:rPr>
        <w:t xml:space="preserve">Laura looked into TOR and according to Worksafe and College Policies there cannot be different rules for each location – it needs to be consistent – Rob to send recommended changes to WCB for </w:t>
      </w:r>
      <w:proofErr w:type="spellStart"/>
      <w:r w:rsidR="00CC04C1">
        <w:rPr>
          <w:b/>
          <w:color w:val="FF0000"/>
        </w:rPr>
        <w:t>opnion</w:t>
      </w:r>
      <w:proofErr w:type="spellEnd"/>
      <w:r w:rsidR="00CC04C1">
        <w:rPr>
          <w:b/>
          <w:color w:val="FF0000"/>
        </w:rPr>
        <w:t xml:space="preserve"> and in an email to the Nelson JOHS committee for consensus.</w:t>
      </w:r>
    </w:p>
    <w:p w:rsidR="00CC04C1" w:rsidRPr="00CC04C1" w:rsidRDefault="00CC04C1" w:rsidP="000C3174">
      <w:pPr>
        <w:pStyle w:val="ListParagraph"/>
        <w:numPr>
          <w:ilvl w:val="0"/>
          <w:numId w:val="27"/>
        </w:numPr>
      </w:pPr>
      <w:r>
        <w:t xml:space="preserve">Added item – Christmas lunch – </w:t>
      </w:r>
      <w:r>
        <w:rPr>
          <w:b/>
          <w:color w:val="FF0000"/>
        </w:rPr>
        <w:t xml:space="preserve">not in the budget – currently in a deficit. </w:t>
      </w:r>
    </w:p>
    <w:p w:rsidR="00CC04C1" w:rsidRPr="00CC04C1" w:rsidRDefault="00CC04C1" w:rsidP="000C3174">
      <w:pPr>
        <w:pStyle w:val="ListParagraph"/>
        <w:numPr>
          <w:ilvl w:val="0"/>
          <w:numId w:val="27"/>
        </w:numPr>
      </w:pPr>
      <w:r>
        <w:t xml:space="preserve">Added item – Window Coverings – </w:t>
      </w:r>
      <w:r>
        <w:rPr>
          <w:b/>
          <w:color w:val="FF0000"/>
        </w:rPr>
        <w:t>Need a sustained reminder to all staff that windows must be clear – Laura to add to agenda to discuss further at next meeting.</w:t>
      </w:r>
    </w:p>
    <w:p w:rsidR="00CC04C1" w:rsidRPr="00CC04C1" w:rsidRDefault="00CC04C1" w:rsidP="000C3174">
      <w:pPr>
        <w:pStyle w:val="ListParagraph"/>
        <w:numPr>
          <w:ilvl w:val="0"/>
          <w:numId w:val="27"/>
        </w:numPr>
      </w:pPr>
      <w:r>
        <w:t xml:space="preserve">Added item – </w:t>
      </w:r>
      <w:proofErr w:type="spellStart"/>
      <w:r>
        <w:rPr>
          <w:b/>
          <w:color w:val="FF0000"/>
        </w:rPr>
        <w:t>Bonnington</w:t>
      </w:r>
      <w:proofErr w:type="spellEnd"/>
      <w:r>
        <w:rPr>
          <w:b/>
          <w:color w:val="FF0000"/>
        </w:rPr>
        <w:t xml:space="preserve"> elevators not working – Facilities were not aware – Jim to submit work order for repair.</w:t>
      </w:r>
    </w:p>
    <w:p w:rsidR="00CC04C1" w:rsidRDefault="00CC04C1" w:rsidP="00CC04C1">
      <w:r>
        <w:t>Next meeting January 11, 2022</w:t>
      </w:r>
    </w:p>
    <w:sectPr w:rsidR="00CC04C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A4" w:rsidRDefault="00D46FA4" w:rsidP="00196446">
      <w:pPr>
        <w:spacing w:after="0" w:line="240" w:lineRule="auto"/>
      </w:pPr>
      <w:r>
        <w:separator/>
      </w:r>
    </w:p>
  </w:endnote>
  <w:endnote w:type="continuationSeparator" w:id="0">
    <w:p w:rsidR="00D46FA4" w:rsidRDefault="00D46FA4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A4" w:rsidRDefault="00D46FA4" w:rsidP="00196446">
      <w:pPr>
        <w:spacing w:after="0" w:line="240" w:lineRule="auto"/>
      </w:pPr>
      <w:r>
        <w:separator/>
      </w:r>
    </w:p>
  </w:footnote>
  <w:footnote w:type="continuationSeparator" w:id="0">
    <w:p w:rsidR="00D46FA4" w:rsidRDefault="00D46FA4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0C981B3F" wp14:editId="4259EEDE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CC04C1">
          <w:rPr>
            <w:rFonts w:cstheme="minorHAnsi"/>
            <w:b/>
          </w:rPr>
          <w:t>Minutes</w:t>
        </w:r>
      </w:p>
    </w:sdtContent>
  </w:sdt>
  <w:p w:rsidR="00196446" w:rsidRPr="006D25C8" w:rsidRDefault="00012DA4" w:rsidP="00012DA4">
    <w:pPr>
      <w:spacing w:after="0"/>
      <w:jc w:val="center"/>
      <w:rPr>
        <w:b/>
      </w:rPr>
    </w:pPr>
    <w:r>
      <w:rPr>
        <w:b/>
      </w:rPr>
      <w:t>December 14</w:t>
    </w:r>
    <w:r w:rsidRPr="00012DA4">
      <w:rPr>
        <w:b/>
        <w:vertAlign w:val="superscript"/>
      </w:rPr>
      <w:t>t</w:t>
    </w:r>
    <w:r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2021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4D11"/>
    <w:multiLevelType w:val="hybridMultilevel"/>
    <w:tmpl w:val="C3A2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98"/>
    <w:multiLevelType w:val="hybridMultilevel"/>
    <w:tmpl w:val="EB48DC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12"/>
  </w:num>
  <w:num w:numId="5">
    <w:abstractNumId w:val="25"/>
  </w:num>
  <w:num w:numId="6">
    <w:abstractNumId w:val="20"/>
  </w:num>
  <w:num w:numId="7">
    <w:abstractNumId w:val="35"/>
  </w:num>
  <w:num w:numId="8">
    <w:abstractNumId w:val="21"/>
  </w:num>
  <w:num w:numId="9">
    <w:abstractNumId w:val="16"/>
  </w:num>
  <w:num w:numId="10">
    <w:abstractNumId w:val="22"/>
  </w:num>
  <w:num w:numId="11">
    <w:abstractNumId w:val="7"/>
  </w:num>
  <w:num w:numId="12">
    <w:abstractNumId w:val="38"/>
  </w:num>
  <w:num w:numId="13">
    <w:abstractNumId w:val="9"/>
  </w:num>
  <w:num w:numId="14">
    <w:abstractNumId w:val="15"/>
  </w:num>
  <w:num w:numId="15">
    <w:abstractNumId w:val="18"/>
  </w:num>
  <w:num w:numId="16">
    <w:abstractNumId w:val="37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34"/>
  </w:num>
  <w:num w:numId="22">
    <w:abstractNumId w:val="4"/>
  </w:num>
  <w:num w:numId="23">
    <w:abstractNumId w:val="28"/>
  </w:num>
  <w:num w:numId="24">
    <w:abstractNumId w:val="0"/>
  </w:num>
  <w:num w:numId="25">
    <w:abstractNumId w:val="23"/>
  </w:num>
  <w:num w:numId="26">
    <w:abstractNumId w:val="33"/>
  </w:num>
  <w:num w:numId="27">
    <w:abstractNumId w:val="5"/>
  </w:num>
  <w:num w:numId="28">
    <w:abstractNumId w:val="3"/>
  </w:num>
  <w:num w:numId="29">
    <w:abstractNumId w:val="32"/>
  </w:num>
  <w:num w:numId="30">
    <w:abstractNumId w:val="30"/>
  </w:num>
  <w:num w:numId="31">
    <w:abstractNumId w:val="10"/>
  </w:num>
  <w:num w:numId="32">
    <w:abstractNumId w:val="17"/>
  </w:num>
  <w:num w:numId="33">
    <w:abstractNumId w:val="29"/>
  </w:num>
  <w:num w:numId="34">
    <w:abstractNumId w:val="31"/>
  </w:num>
  <w:num w:numId="35">
    <w:abstractNumId w:val="26"/>
  </w:num>
  <w:num w:numId="36">
    <w:abstractNumId w:val="27"/>
  </w:num>
  <w:num w:numId="37">
    <w:abstractNumId w:val="6"/>
  </w:num>
  <w:num w:numId="38">
    <w:abstractNumId w:val="36"/>
  </w:num>
  <w:num w:numId="39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11137A"/>
    <w:rsid w:val="00113F75"/>
    <w:rsid w:val="00114167"/>
    <w:rsid w:val="00122B03"/>
    <w:rsid w:val="00127214"/>
    <w:rsid w:val="00132811"/>
    <w:rsid w:val="00133535"/>
    <w:rsid w:val="00140062"/>
    <w:rsid w:val="00144975"/>
    <w:rsid w:val="00154919"/>
    <w:rsid w:val="00154FE0"/>
    <w:rsid w:val="00192BEC"/>
    <w:rsid w:val="00196446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46324"/>
    <w:rsid w:val="002520F9"/>
    <w:rsid w:val="002545FF"/>
    <w:rsid w:val="00263F75"/>
    <w:rsid w:val="00271B7F"/>
    <w:rsid w:val="002759AB"/>
    <w:rsid w:val="0028112F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2549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342F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41872"/>
    <w:rsid w:val="005428B0"/>
    <w:rsid w:val="005522F7"/>
    <w:rsid w:val="0056183F"/>
    <w:rsid w:val="005620FE"/>
    <w:rsid w:val="00562B67"/>
    <w:rsid w:val="00571537"/>
    <w:rsid w:val="00576F4A"/>
    <w:rsid w:val="0058116A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1A0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B4B00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2748F"/>
    <w:rsid w:val="00836133"/>
    <w:rsid w:val="00836594"/>
    <w:rsid w:val="0084131F"/>
    <w:rsid w:val="00844BDE"/>
    <w:rsid w:val="00850C0B"/>
    <w:rsid w:val="00851F48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E7CAF"/>
    <w:rsid w:val="008F1748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D6167"/>
    <w:rsid w:val="009E356D"/>
    <w:rsid w:val="009E5F38"/>
    <w:rsid w:val="009F221E"/>
    <w:rsid w:val="009F3869"/>
    <w:rsid w:val="009F45E6"/>
    <w:rsid w:val="00A003B1"/>
    <w:rsid w:val="00A06322"/>
    <w:rsid w:val="00A06699"/>
    <w:rsid w:val="00A06998"/>
    <w:rsid w:val="00A14DB9"/>
    <w:rsid w:val="00A31B2B"/>
    <w:rsid w:val="00A3312D"/>
    <w:rsid w:val="00A40209"/>
    <w:rsid w:val="00A50523"/>
    <w:rsid w:val="00A525C4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1C8B"/>
    <w:rsid w:val="00AB6038"/>
    <w:rsid w:val="00AC5C15"/>
    <w:rsid w:val="00AD480E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C5A06"/>
    <w:rsid w:val="00BD0307"/>
    <w:rsid w:val="00BD0881"/>
    <w:rsid w:val="00BD327E"/>
    <w:rsid w:val="00BD7E78"/>
    <w:rsid w:val="00BE1249"/>
    <w:rsid w:val="00BE5F9F"/>
    <w:rsid w:val="00BF67AD"/>
    <w:rsid w:val="00C06611"/>
    <w:rsid w:val="00C1394E"/>
    <w:rsid w:val="00C22FE5"/>
    <w:rsid w:val="00C24330"/>
    <w:rsid w:val="00C47300"/>
    <w:rsid w:val="00C630B3"/>
    <w:rsid w:val="00C6334F"/>
    <w:rsid w:val="00C64A8B"/>
    <w:rsid w:val="00C71C8F"/>
    <w:rsid w:val="00C73558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229CB"/>
    <w:rsid w:val="00D24704"/>
    <w:rsid w:val="00D32188"/>
    <w:rsid w:val="00D46FA4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E00C3"/>
    <w:rsid w:val="00EE2D1E"/>
    <w:rsid w:val="00F07226"/>
    <w:rsid w:val="00F12EC2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649A7-5155-425D-BD71-0B7D4BB5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F9249-DB6A-4674-8A56-4C3BFFF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2022-03-16T21:08:00Z</dcterms:created>
  <dcterms:modified xsi:type="dcterms:W3CDTF">2022-03-16T21:08:00Z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