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70F" w:rsidRPr="0074170F" w:rsidRDefault="00C71C8F" w:rsidP="0074170F">
      <w:pPr>
        <w:shd w:val="clear" w:color="auto" w:fill="FFFFFF"/>
        <w:textAlignment w:val="baseline"/>
        <w:rPr>
          <w:rFonts w:ascii="Segoe UI" w:eastAsia="Times New Roman" w:hAnsi="Segoe UI" w:cs="Segoe UI"/>
          <w:color w:val="323130"/>
          <w:sz w:val="20"/>
          <w:szCs w:val="20"/>
          <w:lang w:val="en-CA" w:eastAsia="en-CA"/>
        </w:rPr>
      </w:pPr>
      <w:bookmarkStart w:id="0" w:name="_GoBack"/>
      <w:bookmarkEnd w:id="0"/>
      <w:r>
        <w:rPr>
          <w:b/>
        </w:rPr>
        <w:t>Territorial Acknowledgment</w:t>
      </w:r>
      <w:r w:rsidR="0074170F">
        <w:rPr>
          <w:b/>
        </w:rPr>
        <w:t xml:space="preserve">: </w:t>
      </w:r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 xml:space="preserve">Selkirk College acknowledges the traditional territories of the </w:t>
      </w:r>
      <w:proofErr w:type="spellStart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>Sinixt</w:t>
      </w:r>
      <w:proofErr w:type="spellEnd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 xml:space="preserve"> (Lakes), the Syilx (Okanagan), the Ktunaxa, and the </w:t>
      </w:r>
      <w:proofErr w:type="spellStart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>Secwépemc</w:t>
      </w:r>
      <w:proofErr w:type="spellEnd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 xml:space="preserve"> (Shuswap) peoples.</w:t>
      </w:r>
    </w:p>
    <w:p w:rsidR="00196446" w:rsidRPr="0041515E" w:rsidRDefault="00196446" w:rsidP="00196446">
      <w:pPr>
        <w:rPr>
          <w:b/>
        </w:rPr>
      </w:pPr>
      <w:r w:rsidRPr="0041515E">
        <w:rPr>
          <w:b/>
        </w:rPr>
        <w:t>Call to Order</w:t>
      </w:r>
      <w:r w:rsidR="0074170F">
        <w:rPr>
          <w:b/>
        </w:rPr>
        <w:t xml:space="preserve"> &amp; </w:t>
      </w:r>
      <w:r w:rsidRPr="0041515E">
        <w:rPr>
          <w:b/>
        </w:rPr>
        <w:t>Committee Member Attendance:</w:t>
      </w:r>
    </w:p>
    <w:p w:rsidR="00DD1045" w:rsidRDefault="000C5293" w:rsidP="00196446">
      <w:pPr>
        <w:spacing w:after="0"/>
      </w:pPr>
      <w:r>
        <w:t>Donna Drover</w:t>
      </w:r>
      <w:r w:rsidR="007200E3">
        <w:t xml:space="preserve">, </w:t>
      </w:r>
      <w:r>
        <w:t>Co-Chair and Management</w:t>
      </w:r>
      <w:r w:rsidR="00196446">
        <w:t xml:space="preserve"> Rep </w:t>
      </w:r>
      <w:sdt>
        <w:sdtPr>
          <w:id w:val="-20958405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5582">
            <w:rPr>
              <w:rFonts w:ascii="MS Gothic" w:eastAsia="MS Gothic" w:hAnsi="MS Gothic" w:hint="eastAsia"/>
            </w:rPr>
            <w:t>☒</w:t>
          </w:r>
        </w:sdtContent>
      </w:sdt>
      <w:r w:rsidR="009E356D">
        <w:tab/>
      </w:r>
      <w:r w:rsidR="00A31B2B">
        <w:t xml:space="preserve">Heather Bishop, Minute Taker </w:t>
      </w:r>
      <w:r w:rsidR="00DD1045">
        <w:t xml:space="preserve"> </w:t>
      </w:r>
      <w:sdt>
        <w:sdtPr>
          <w:id w:val="-5384262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5582">
            <w:rPr>
              <w:rFonts w:ascii="MS Gothic" w:eastAsia="MS Gothic" w:hAnsi="MS Gothic" w:hint="eastAsia"/>
            </w:rPr>
            <w:t>☒</w:t>
          </w:r>
        </w:sdtContent>
      </w:sdt>
      <w:r w:rsidR="00DD1045">
        <w:t xml:space="preserve"> </w:t>
      </w:r>
    </w:p>
    <w:p w:rsidR="00956C48" w:rsidRDefault="009E356D" w:rsidP="00196446">
      <w:pPr>
        <w:spacing w:after="0"/>
      </w:pPr>
      <w:r>
        <w:t>Rod Fayant,</w:t>
      </w:r>
      <w:r w:rsidR="00196446">
        <w:t xml:space="preserve"> PPWC Rep </w:t>
      </w:r>
      <w:sdt>
        <w:sdtPr>
          <w:id w:val="105928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582">
            <w:rPr>
              <w:rFonts w:ascii="MS Gothic" w:eastAsia="MS Gothic" w:hAnsi="MS Gothic" w:hint="eastAsia"/>
            </w:rPr>
            <w:t>☐</w:t>
          </w:r>
        </w:sdtContent>
      </w:sdt>
      <w:r w:rsidR="00DD1045">
        <w:tab/>
      </w:r>
      <w:r w:rsidR="00DD1045">
        <w:tab/>
      </w:r>
      <w:r w:rsidR="00DD1045">
        <w:tab/>
      </w:r>
      <w:r w:rsidR="00DD1045">
        <w:tab/>
      </w:r>
      <w:r w:rsidR="00956C48">
        <w:t>Ro</w:t>
      </w:r>
      <w:r w:rsidR="00196446">
        <w:t xml:space="preserve">b Macrae, SCFA Rep </w:t>
      </w:r>
      <w:sdt>
        <w:sdtPr>
          <w:id w:val="-8332177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70A55">
            <w:rPr>
              <w:rFonts w:ascii="MS Gothic" w:eastAsia="MS Gothic" w:hAnsi="MS Gothic" w:hint="eastAsia"/>
            </w:rPr>
            <w:t>☒</w:t>
          </w:r>
        </w:sdtContent>
      </w:sdt>
      <w:r w:rsidR="00196446">
        <w:tab/>
      </w:r>
      <w:r w:rsidR="00196446">
        <w:tab/>
      </w:r>
    </w:p>
    <w:p w:rsidR="00097203" w:rsidRDefault="009E356D" w:rsidP="00196446">
      <w:pPr>
        <w:spacing w:after="0"/>
      </w:pPr>
      <w:r>
        <w:t>Niki Menard</w:t>
      </w:r>
      <w:r w:rsidR="00196446">
        <w:t xml:space="preserve">, PPWC Rep </w:t>
      </w:r>
      <w:sdt>
        <w:sdtPr>
          <w:id w:val="-8204218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4688">
            <w:rPr>
              <w:rFonts w:ascii="MS Gothic" w:eastAsia="MS Gothic" w:hAnsi="MS Gothic" w:hint="eastAsia"/>
            </w:rPr>
            <w:t>☒</w:t>
          </w:r>
        </w:sdtContent>
      </w:sdt>
      <w:r w:rsidR="00196446" w:rsidRPr="00E96EF5">
        <w:t xml:space="preserve"> </w:t>
      </w:r>
      <w:r w:rsidR="00956C48">
        <w:tab/>
      </w:r>
      <w:r w:rsidR="00956C48">
        <w:tab/>
      </w:r>
      <w:r w:rsidR="00956C48">
        <w:tab/>
      </w:r>
      <w:r w:rsidR="00956C48">
        <w:tab/>
      </w:r>
      <w:r w:rsidR="00A31B2B">
        <w:t xml:space="preserve">Laura Neigel, PPWC Rep </w:t>
      </w:r>
      <w:sdt>
        <w:sdtPr>
          <w:id w:val="17531594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B6447">
            <w:rPr>
              <w:rFonts w:ascii="MS Gothic" w:eastAsia="MS Gothic" w:hAnsi="MS Gothic" w:hint="eastAsia"/>
            </w:rPr>
            <w:t>☒</w:t>
          </w:r>
        </w:sdtContent>
      </w:sdt>
    </w:p>
    <w:p w:rsidR="00196446" w:rsidRDefault="00097203" w:rsidP="00196446">
      <w:pPr>
        <w:spacing w:after="0"/>
      </w:pPr>
      <w:r>
        <w:t xml:space="preserve">Kerry Clarke, Management Rep </w:t>
      </w:r>
      <w:r>
        <w:tab/>
      </w:r>
      <w:sdt>
        <w:sdtPr>
          <w:id w:val="40087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688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  <w:r w:rsidR="00A93D72">
        <w:t>Rhonda Schmi</w:t>
      </w:r>
      <w:r w:rsidR="00196446">
        <w:t xml:space="preserve">tz, Management </w:t>
      </w:r>
      <w:r w:rsidR="00942EE1">
        <w:t xml:space="preserve">Rep </w:t>
      </w:r>
      <w:sdt>
        <w:sdtPr>
          <w:id w:val="10375498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411DE">
            <w:rPr>
              <w:rFonts w:ascii="MS Gothic" w:eastAsia="MS Gothic" w:hAnsi="MS Gothic" w:hint="eastAsia"/>
            </w:rPr>
            <w:t>☒</w:t>
          </w:r>
        </w:sdtContent>
      </w:sdt>
    </w:p>
    <w:p w:rsidR="00196446" w:rsidRDefault="00196446" w:rsidP="000C5293">
      <w:pPr>
        <w:tabs>
          <w:tab w:val="center" w:pos="4680"/>
        </w:tabs>
        <w:spacing w:after="0"/>
      </w:pPr>
      <w:r>
        <w:t xml:space="preserve">Jason </w:t>
      </w:r>
      <w:proofErr w:type="spellStart"/>
      <w:r>
        <w:t>Dacosta</w:t>
      </w:r>
      <w:proofErr w:type="spellEnd"/>
      <w:r>
        <w:t>, SCFA Rep</w:t>
      </w:r>
      <w:r w:rsidRPr="00E96EF5">
        <w:t xml:space="preserve"> </w:t>
      </w:r>
      <w:sdt>
        <w:sdtPr>
          <w:id w:val="20019230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5582">
            <w:rPr>
              <w:rFonts w:ascii="MS Gothic" w:eastAsia="MS Gothic" w:hAnsi="MS Gothic" w:hint="eastAsia"/>
            </w:rPr>
            <w:t>☒</w:t>
          </w:r>
        </w:sdtContent>
      </w:sdt>
      <w:r w:rsidR="000C5293">
        <w:tab/>
      </w:r>
      <w:r w:rsidR="000C5293">
        <w:tab/>
        <w:t xml:space="preserve">Jim Leitch, BCGEU Rep </w:t>
      </w:r>
      <w:sdt>
        <w:sdtPr>
          <w:id w:val="-112869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7CB">
            <w:rPr>
              <w:rFonts w:ascii="MS Gothic" w:eastAsia="MS Gothic" w:hAnsi="MS Gothic" w:hint="eastAsia"/>
            </w:rPr>
            <w:t>☐</w:t>
          </w:r>
        </w:sdtContent>
      </w:sdt>
      <w:r w:rsidR="000C5293">
        <w:tab/>
      </w:r>
    </w:p>
    <w:p w:rsidR="002C1E7C" w:rsidRDefault="00196446" w:rsidP="000C5293">
      <w:pPr>
        <w:spacing w:after="0"/>
      </w:pPr>
      <w:r>
        <w:t xml:space="preserve">Jennifer Pascoe, PPWC Rep </w:t>
      </w:r>
      <w:sdt>
        <w:sdtPr>
          <w:id w:val="-345170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203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  <w:r>
        <w:tab/>
        <w:t xml:space="preserve">Paul Rodrigues, PPWC Rep </w:t>
      </w:r>
      <w:sdt>
        <w:sdtPr>
          <w:id w:val="6881076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637CB">
            <w:rPr>
              <w:rFonts w:ascii="MS Gothic" w:eastAsia="MS Gothic" w:hAnsi="MS Gothic" w:hint="eastAsia"/>
            </w:rPr>
            <w:t>☒</w:t>
          </w:r>
        </w:sdtContent>
      </w:sdt>
      <w:r w:rsidR="000C5293">
        <w:tab/>
      </w:r>
      <w:r w:rsidR="000C5293">
        <w:tab/>
      </w:r>
    </w:p>
    <w:p w:rsidR="00A411DE" w:rsidRDefault="00A411DE" w:rsidP="000C5293">
      <w:pPr>
        <w:tabs>
          <w:tab w:val="left" w:pos="3570"/>
        </w:tabs>
        <w:spacing w:after="0"/>
      </w:pPr>
    </w:p>
    <w:p w:rsidR="00A411DE" w:rsidRDefault="00A411DE" w:rsidP="00A411DE">
      <w:pPr>
        <w:tabs>
          <w:tab w:val="left" w:pos="3570"/>
        </w:tabs>
        <w:spacing w:after="0"/>
        <w:rPr>
          <w:color w:val="2F5496" w:themeColor="accent5" w:themeShade="BF"/>
        </w:rPr>
      </w:pPr>
      <w:r w:rsidRPr="00A411DE">
        <w:rPr>
          <w:color w:val="2F5496" w:themeColor="accent5" w:themeShade="BF"/>
        </w:rPr>
        <w:t>Quorum was</w:t>
      </w:r>
      <w:r w:rsidR="001637CB">
        <w:rPr>
          <w:color w:val="2F5496" w:themeColor="accent5" w:themeShade="BF"/>
        </w:rPr>
        <w:t xml:space="preserve"> not</w:t>
      </w:r>
      <w:r w:rsidRPr="00A411DE">
        <w:rPr>
          <w:color w:val="2F5496" w:themeColor="accent5" w:themeShade="BF"/>
        </w:rPr>
        <w:t xml:space="preserve"> met</w:t>
      </w:r>
      <w:r w:rsidR="001637CB">
        <w:rPr>
          <w:color w:val="2F5496" w:themeColor="accent5" w:themeShade="BF"/>
        </w:rPr>
        <w:t xml:space="preserve"> as there was no BCGEU member in attendance.</w:t>
      </w:r>
      <w:r>
        <w:rPr>
          <w:color w:val="2F5496" w:themeColor="accent5" w:themeShade="BF"/>
        </w:rPr>
        <w:t xml:space="preserve">  </w:t>
      </w:r>
      <w:r w:rsidRPr="00A411DE">
        <w:rPr>
          <w:color w:val="2F5496" w:themeColor="accent5" w:themeShade="BF"/>
        </w:rPr>
        <w:t xml:space="preserve">Minutes from last </w:t>
      </w:r>
      <w:r w:rsidR="001637CB">
        <w:rPr>
          <w:color w:val="2F5496" w:themeColor="accent5" w:themeShade="BF"/>
        </w:rPr>
        <w:t>meeting reviewed and accepted</w:t>
      </w:r>
      <w:r w:rsidRPr="00A411DE">
        <w:rPr>
          <w:color w:val="2F5496" w:themeColor="accent5" w:themeShade="BF"/>
        </w:rPr>
        <w:t>.</w:t>
      </w:r>
    </w:p>
    <w:p w:rsidR="00A411DE" w:rsidRPr="00A411DE" w:rsidRDefault="00A411DE" w:rsidP="00A411DE">
      <w:pPr>
        <w:tabs>
          <w:tab w:val="left" w:pos="3570"/>
        </w:tabs>
        <w:spacing w:after="0"/>
        <w:rPr>
          <w:color w:val="2F5496" w:themeColor="accent5" w:themeShade="BF"/>
        </w:rPr>
      </w:pPr>
    </w:p>
    <w:p w:rsidR="00A411DE" w:rsidRDefault="00A411DE" w:rsidP="00A411DE">
      <w:pPr>
        <w:tabs>
          <w:tab w:val="left" w:pos="3570"/>
        </w:tabs>
        <w:spacing w:after="0"/>
        <w:rPr>
          <w:color w:val="2F5496" w:themeColor="accent5" w:themeShade="BF"/>
        </w:rPr>
      </w:pPr>
      <w:r w:rsidRPr="00A411DE">
        <w:rPr>
          <w:color w:val="2F5496" w:themeColor="accent5" w:themeShade="BF"/>
        </w:rPr>
        <w:t xml:space="preserve">Kirsten Gear has stepped down as co-chair of the committee </w:t>
      </w:r>
      <w:r w:rsidR="001637CB">
        <w:rPr>
          <w:color w:val="2F5496" w:themeColor="accent5" w:themeShade="BF"/>
        </w:rPr>
        <w:t>–</w:t>
      </w:r>
      <w:r w:rsidRPr="00A411DE">
        <w:rPr>
          <w:color w:val="2F5496" w:themeColor="accent5" w:themeShade="BF"/>
        </w:rPr>
        <w:t xml:space="preserve"> </w:t>
      </w:r>
      <w:r w:rsidR="001637CB">
        <w:rPr>
          <w:color w:val="2F5496" w:themeColor="accent5" w:themeShade="BF"/>
        </w:rPr>
        <w:t>Donna requiring a new co-chair.</w:t>
      </w:r>
    </w:p>
    <w:p w:rsidR="0008784E" w:rsidRDefault="00F17A23" w:rsidP="00196446">
      <w:pPr>
        <w:spacing w:after="0"/>
        <w:rPr>
          <w:b/>
        </w:rPr>
      </w:pPr>
      <w:r w:rsidRPr="00F17A23">
        <w:t xml:space="preserve">                                                   </w:t>
      </w:r>
      <w:r w:rsidR="00196446">
        <w:tab/>
      </w:r>
      <w:r w:rsidR="00196446">
        <w:tab/>
      </w:r>
      <w:r w:rsidR="00196446">
        <w:tab/>
      </w:r>
    </w:p>
    <w:p w:rsidR="00196446" w:rsidRPr="00A411DE" w:rsidRDefault="00196446" w:rsidP="00196446">
      <w:pPr>
        <w:spacing w:after="0"/>
        <w:rPr>
          <w:b/>
          <w:color w:val="2F5496" w:themeColor="accent5" w:themeShade="BF"/>
        </w:rPr>
      </w:pPr>
      <w:r w:rsidRPr="0041515E">
        <w:rPr>
          <w:b/>
        </w:rPr>
        <w:t xml:space="preserve">Review and adopt previous meeting’s minutes of </w:t>
      </w:r>
      <w:sdt>
        <w:sdtPr>
          <w:rPr>
            <w:b/>
          </w:rPr>
          <w:id w:val="-1509284941"/>
          <w:date w:fullDate="2021-10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637CB">
            <w:rPr>
              <w:b/>
            </w:rPr>
            <w:t>10/12/2021</w:t>
          </w:r>
        </w:sdtContent>
      </w:sdt>
      <w:r w:rsidRPr="0041515E">
        <w:rPr>
          <w:b/>
        </w:rPr>
        <w:t xml:space="preserve">. </w:t>
      </w:r>
    </w:p>
    <w:p w:rsidR="00196446" w:rsidRPr="00486278" w:rsidRDefault="00196446" w:rsidP="00196446">
      <w:pPr>
        <w:spacing w:after="0"/>
        <w:ind w:left="1440" w:hanging="1440"/>
        <w:rPr>
          <w:rStyle w:val="IntenseEmphasis"/>
        </w:rPr>
      </w:pPr>
      <w:r>
        <w:t>Approved</w:t>
      </w:r>
      <w:r>
        <w:tab/>
      </w:r>
      <w:sdt>
        <w:sdtPr>
          <w:id w:val="3445311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637CB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</w:t>
      </w:r>
    </w:p>
    <w:p w:rsidR="00196446" w:rsidRDefault="00196446" w:rsidP="00FA1CD3">
      <w:pPr>
        <w:spacing w:after="0"/>
      </w:pPr>
      <w:r>
        <w:t>Declined</w:t>
      </w:r>
      <w:r>
        <w:tab/>
      </w:r>
      <w:sdt>
        <w:sdtPr>
          <w:id w:val="-27956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7CB">
            <w:rPr>
              <w:rFonts w:ascii="MS Gothic" w:eastAsia="MS Gothic" w:hAnsi="MS Gothic" w:hint="eastAsia"/>
            </w:rPr>
            <w:t>☐</w:t>
          </w:r>
        </w:sdtContent>
      </w:sdt>
    </w:p>
    <w:p w:rsidR="00FA1CD3" w:rsidRDefault="00FA1CD3" w:rsidP="00FA1CD3">
      <w:pPr>
        <w:spacing w:after="0"/>
      </w:pPr>
    </w:p>
    <w:p w:rsidR="00196446" w:rsidRPr="0041515E" w:rsidRDefault="00196446" w:rsidP="00196446">
      <w:pPr>
        <w:spacing w:after="0"/>
        <w:rPr>
          <w:b/>
        </w:rPr>
      </w:pPr>
      <w:r w:rsidRPr="0041515E">
        <w:rPr>
          <w:b/>
        </w:rPr>
        <w:t>Approve Agenda:</w:t>
      </w:r>
    </w:p>
    <w:p w:rsidR="00196446" w:rsidRDefault="00196446" w:rsidP="00196446">
      <w:pPr>
        <w:tabs>
          <w:tab w:val="left" w:pos="720"/>
          <w:tab w:val="left" w:pos="1440"/>
          <w:tab w:val="left" w:pos="2148"/>
        </w:tabs>
        <w:spacing w:after="0"/>
        <w:ind w:left="2145" w:hanging="2145"/>
      </w:pPr>
      <w:r>
        <w:t>Additions</w:t>
      </w:r>
      <w:r>
        <w:tab/>
      </w:r>
      <w:r>
        <w:tab/>
      </w:r>
      <w:r>
        <w:tab/>
      </w:r>
      <w:sdt>
        <w:sdtPr>
          <w:id w:val="9703212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B6447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</w:t>
      </w:r>
      <w:r w:rsidR="008B6447" w:rsidRPr="007C228B">
        <w:rPr>
          <w:color w:val="2F5496" w:themeColor="accent5" w:themeShade="BF"/>
        </w:rPr>
        <w:t xml:space="preserve">Rob Macrae </w:t>
      </w:r>
      <w:r w:rsidR="007C228B" w:rsidRPr="007C228B">
        <w:rPr>
          <w:color w:val="2F5496" w:themeColor="accent5" w:themeShade="BF"/>
        </w:rPr>
        <w:t>addition – see attached email and notes</w:t>
      </w:r>
    </w:p>
    <w:p w:rsidR="00A71192" w:rsidRDefault="00196446" w:rsidP="00196446">
      <w:r>
        <w:t>Nothing to add</w:t>
      </w:r>
      <w:r>
        <w:tab/>
      </w:r>
      <w:r>
        <w:tab/>
      </w:r>
      <w:sdt>
        <w:sdtPr>
          <w:id w:val="-165637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447">
            <w:rPr>
              <w:rFonts w:ascii="MS Gothic" w:eastAsia="MS Gothic" w:hAnsi="MS Gothic" w:hint="eastAsia"/>
            </w:rPr>
            <w:t>☐</w:t>
          </w:r>
        </w:sdtContent>
      </w:sdt>
    </w:p>
    <w:p w:rsidR="007E35A6" w:rsidRDefault="007E35A6" w:rsidP="007E35A6">
      <w:pPr>
        <w:rPr>
          <w:b/>
        </w:rPr>
      </w:pPr>
      <w:r>
        <w:rPr>
          <w:b/>
        </w:rPr>
        <w:t>Campus</w:t>
      </w:r>
      <w:r w:rsidRPr="00571537">
        <w:rPr>
          <w:b/>
        </w:rPr>
        <w:t xml:space="preserve"> Business:</w:t>
      </w:r>
    </w:p>
    <w:p w:rsidR="004B63CB" w:rsidRDefault="005D394C" w:rsidP="00BD7E78">
      <w:pPr>
        <w:pStyle w:val="ListParagraph"/>
      </w:pPr>
      <w:proofErr w:type="spellStart"/>
      <w:r>
        <w:t>Tarunjit’s</w:t>
      </w:r>
      <w:proofErr w:type="spellEnd"/>
      <w:r>
        <w:t xml:space="preserve"> Campus update</w:t>
      </w:r>
    </w:p>
    <w:p w:rsidR="0024616E" w:rsidRPr="0024616E" w:rsidRDefault="0024616E" w:rsidP="0024616E">
      <w:pPr>
        <w:pStyle w:val="ListParagraph"/>
        <w:ind w:left="-90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No updates – </w:t>
      </w:r>
      <w:r w:rsidR="008B6447">
        <w:rPr>
          <w:color w:val="2F5496" w:themeColor="accent5" w:themeShade="BF"/>
        </w:rPr>
        <w:t>Tarunjit away until next month</w:t>
      </w:r>
      <w:r>
        <w:rPr>
          <w:color w:val="2F5496" w:themeColor="accent5" w:themeShade="BF"/>
        </w:rPr>
        <w:t>.</w:t>
      </w:r>
    </w:p>
    <w:p w:rsidR="00F22CC2" w:rsidRPr="00571537" w:rsidRDefault="008B6447" w:rsidP="00F22CC2">
      <w:pPr>
        <w:rPr>
          <w:b/>
        </w:rPr>
      </w:pPr>
      <w:r>
        <w:rPr>
          <w:b/>
        </w:rPr>
        <w:t>Standing</w:t>
      </w:r>
      <w:r w:rsidR="00F22CC2" w:rsidRPr="00571537">
        <w:rPr>
          <w:b/>
        </w:rPr>
        <w:t xml:space="preserve"> Business:</w:t>
      </w:r>
    </w:p>
    <w:p w:rsidR="00651AB0" w:rsidRDefault="00F22CC2" w:rsidP="00651AB0">
      <w:pPr>
        <w:pStyle w:val="ListParagraph"/>
        <w:numPr>
          <w:ilvl w:val="0"/>
          <w:numId w:val="2"/>
        </w:numPr>
        <w:spacing w:after="0"/>
      </w:pPr>
      <w:r w:rsidRPr="00192BEC">
        <w:t>Review action items from previous meeting</w:t>
      </w:r>
      <w:r w:rsidR="00192BEC" w:rsidRPr="00192BEC">
        <w:t>:</w:t>
      </w:r>
    </w:p>
    <w:p w:rsidR="00271B7F" w:rsidRDefault="0060108B" w:rsidP="007C228B">
      <w:pPr>
        <w:pStyle w:val="ListParagraph"/>
        <w:numPr>
          <w:ilvl w:val="0"/>
          <w:numId w:val="44"/>
        </w:numPr>
        <w:spacing w:line="256" w:lineRule="auto"/>
      </w:pPr>
      <w:r>
        <w:t>M</w:t>
      </w:r>
      <w:r w:rsidR="00271B7F">
        <w:t xml:space="preserve">ental Health First Aid </w:t>
      </w:r>
      <w:r>
        <w:t xml:space="preserve">– </w:t>
      </w:r>
      <w:r w:rsidR="007C228B">
        <w:t>Laura Provides Update</w:t>
      </w:r>
    </w:p>
    <w:p w:rsidR="0024616E" w:rsidRPr="0024616E" w:rsidRDefault="007C228B" w:rsidP="0024616E">
      <w:pPr>
        <w:pStyle w:val="ListParagraph"/>
        <w:spacing w:line="256" w:lineRule="auto"/>
        <w:ind w:left="0"/>
        <w:rPr>
          <w:color w:val="2F5496" w:themeColor="accent5" w:themeShade="BF"/>
        </w:rPr>
      </w:pPr>
      <w:r>
        <w:rPr>
          <w:color w:val="2F5496" w:themeColor="accent5" w:themeShade="BF"/>
        </w:rPr>
        <w:t>Mental health first aid course cancelled as not enough interest to make it run.  Potential to run in January or February of 2022 – Rob suggested that it be moved for May/June 2022 for faculty to use their assigned duty time to participate.</w:t>
      </w:r>
    </w:p>
    <w:p w:rsidR="007C228B" w:rsidRDefault="00271B7F" w:rsidP="007C228B">
      <w:pPr>
        <w:pStyle w:val="ListParagraph"/>
        <w:numPr>
          <w:ilvl w:val="0"/>
          <w:numId w:val="44"/>
        </w:numPr>
        <w:spacing w:line="256" w:lineRule="auto"/>
      </w:pPr>
      <w:r>
        <w:t xml:space="preserve">Donna to reach out to Mark </w:t>
      </w:r>
      <w:proofErr w:type="spellStart"/>
      <w:r>
        <w:t>Daines</w:t>
      </w:r>
      <w:proofErr w:type="spellEnd"/>
      <w:r>
        <w:t xml:space="preserve"> for the multilingual Hand Washing PDF to be posted at the other campuses.</w:t>
      </w:r>
      <w:r w:rsidR="007C228B">
        <w:t xml:space="preserve">  </w:t>
      </w:r>
      <w:r w:rsidR="007C228B">
        <w:rPr>
          <w:color w:val="2F5496" w:themeColor="accent5" w:themeShade="BF"/>
        </w:rPr>
        <w:t xml:space="preserve">Donna has not heard back from Mark </w:t>
      </w:r>
      <w:proofErr w:type="spellStart"/>
      <w:r w:rsidR="007C228B">
        <w:rPr>
          <w:color w:val="2F5496" w:themeColor="accent5" w:themeShade="BF"/>
        </w:rPr>
        <w:t>Daines</w:t>
      </w:r>
      <w:proofErr w:type="spellEnd"/>
      <w:r w:rsidR="007C228B">
        <w:rPr>
          <w:color w:val="2F5496" w:themeColor="accent5" w:themeShade="BF"/>
        </w:rPr>
        <w:t xml:space="preserve"> will pursue other alternatives.</w:t>
      </w:r>
    </w:p>
    <w:p w:rsidR="00271B7F" w:rsidRPr="00E27AF9" w:rsidRDefault="007C228B" w:rsidP="00E27AF9">
      <w:pPr>
        <w:pStyle w:val="ListParagraph"/>
        <w:numPr>
          <w:ilvl w:val="0"/>
          <w:numId w:val="43"/>
        </w:numPr>
        <w:tabs>
          <w:tab w:val="left" w:pos="3570"/>
        </w:tabs>
        <w:spacing w:after="0" w:line="256" w:lineRule="auto"/>
      </w:pPr>
      <w:r w:rsidRPr="00E27AF9">
        <w:rPr>
          <w:b/>
          <w:color w:val="FF0000"/>
        </w:rPr>
        <w:t xml:space="preserve">Action: </w:t>
      </w:r>
      <w:r w:rsidRPr="00E27AF9">
        <w:rPr>
          <w:color w:val="2F5496" w:themeColor="accent5" w:themeShade="BF"/>
        </w:rPr>
        <w:t>At Rhonda to reach out to student ambassadors</w:t>
      </w:r>
      <w:r w:rsidR="00E27AF9" w:rsidRPr="00E27AF9">
        <w:rPr>
          <w:color w:val="2F5496" w:themeColor="accent5" w:themeShade="BF"/>
        </w:rPr>
        <w:t xml:space="preserve"> to take on this task, produce posters and put up around campus</w:t>
      </w:r>
    </w:p>
    <w:p w:rsidR="00E27AF9" w:rsidRDefault="00E27AF9" w:rsidP="00E27AF9">
      <w:pPr>
        <w:pStyle w:val="ListParagraph"/>
        <w:tabs>
          <w:tab w:val="left" w:pos="3570"/>
        </w:tabs>
        <w:spacing w:after="0" w:line="256" w:lineRule="auto"/>
        <w:ind w:left="360"/>
      </w:pPr>
    </w:p>
    <w:p w:rsidR="00956C48" w:rsidRDefault="00956C48" w:rsidP="00651AB0">
      <w:pPr>
        <w:pStyle w:val="ListParagraph"/>
        <w:numPr>
          <w:ilvl w:val="0"/>
          <w:numId w:val="2"/>
        </w:numPr>
        <w:spacing w:after="0"/>
      </w:pPr>
      <w:r>
        <w:t>Stats Report: First Aid and W</w:t>
      </w:r>
      <w:r w:rsidR="008B6447">
        <w:t>orkSafe</w:t>
      </w:r>
      <w:r>
        <w:t xml:space="preserve"> </w:t>
      </w:r>
      <w:r w:rsidR="00485120">
        <w:t>–</w:t>
      </w:r>
      <w:r>
        <w:t xml:space="preserve"> Donna</w:t>
      </w:r>
      <w:r w:rsidR="00E27AF9">
        <w:t xml:space="preserve"> &amp; Laura</w:t>
      </w:r>
    </w:p>
    <w:p w:rsidR="006D1B14" w:rsidRDefault="0024616E" w:rsidP="0024616E">
      <w:pPr>
        <w:spacing w:line="256" w:lineRule="auto"/>
        <w:rPr>
          <w:color w:val="2F5496" w:themeColor="accent5" w:themeShade="BF"/>
        </w:rPr>
      </w:pPr>
      <w:r w:rsidRPr="0024616E">
        <w:rPr>
          <w:color w:val="2F5496" w:themeColor="accent5" w:themeShade="BF"/>
        </w:rPr>
        <w:t>No new issues or</w:t>
      </w:r>
      <w:r w:rsidR="00F65A54">
        <w:rPr>
          <w:color w:val="2F5496" w:themeColor="accent5" w:themeShade="BF"/>
        </w:rPr>
        <w:t xml:space="preserve"> current</w:t>
      </w:r>
      <w:r w:rsidRPr="0024616E">
        <w:rPr>
          <w:color w:val="2F5496" w:themeColor="accent5" w:themeShade="BF"/>
        </w:rPr>
        <w:t xml:space="preserve"> claims; </w:t>
      </w:r>
      <w:r w:rsidR="00F65A54">
        <w:rPr>
          <w:color w:val="2F5496" w:themeColor="accent5" w:themeShade="BF"/>
        </w:rPr>
        <w:t xml:space="preserve">one </w:t>
      </w:r>
      <w:r w:rsidR="00E27AF9">
        <w:rPr>
          <w:color w:val="2F5496" w:themeColor="accent5" w:themeShade="BF"/>
        </w:rPr>
        <w:t xml:space="preserve">employee submitted lost time days to WorkSafe.  Preliminary rate has gone down – has not been presented to the board yet. </w:t>
      </w:r>
    </w:p>
    <w:p w:rsidR="006D1B14" w:rsidRDefault="006D1B14" w:rsidP="007D0F2E">
      <w:pPr>
        <w:pStyle w:val="ListParagraph"/>
        <w:numPr>
          <w:ilvl w:val="1"/>
          <w:numId w:val="2"/>
        </w:numPr>
        <w:spacing w:after="0" w:line="256" w:lineRule="auto"/>
        <w:ind w:left="450"/>
        <w:rPr>
          <w:color w:val="2F5496" w:themeColor="accent5" w:themeShade="BF"/>
        </w:rPr>
      </w:pPr>
      <w:r w:rsidRPr="006D1B14">
        <w:rPr>
          <w:b/>
          <w:color w:val="FF0000"/>
        </w:rPr>
        <w:t xml:space="preserve">Action: </w:t>
      </w:r>
      <w:r w:rsidRPr="006D1B14">
        <w:rPr>
          <w:color w:val="2F5496" w:themeColor="accent5" w:themeShade="BF"/>
        </w:rPr>
        <w:t>Donna or Laura to follow up with Arleen on how the decline in incidents and improved rates from 2017-2021 has had an effect on payroll and if the money saved can go back towards additional HSE</w:t>
      </w:r>
    </w:p>
    <w:p w:rsidR="00F65A54" w:rsidRPr="006D1B14" w:rsidRDefault="00E27AF9" w:rsidP="006D1B14">
      <w:pPr>
        <w:spacing w:after="0" w:line="256" w:lineRule="auto"/>
        <w:ind w:left="90"/>
        <w:rPr>
          <w:color w:val="2F5496" w:themeColor="accent5" w:themeShade="BF"/>
        </w:rPr>
      </w:pPr>
      <w:r w:rsidRPr="006D1B14">
        <w:rPr>
          <w:color w:val="2F5496" w:themeColor="accent5" w:themeShade="BF"/>
        </w:rPr>
        <w:t xml:space="preserve"> </w:t>
      </w:r>
    </w:p>
    <w:p w:rsidR="00DD303E" w:rsidRDefault="00DD303E" w:rsidP="00651AB0">
      <w:pPr>
        <w:pStyle w:val="ListParagraph"/>
        <w:numPr>
          <w:ilvl w:val="0"/>
          <w:numId w:val="2"/>
        </w:numPr>
        <w:spacing w:after="0"/>
      </w:pPr>
      <w:r>
        <w:t>New Co-Chair and BCGEU Member</w:t>
      </w:r>
    </w:p>
    <w:p w:rsidR="0024616E" w:rsidRPr="00E27AF9" w:rsidRDefault="00E27AF9" w:rsidP="00E27AF9">
      <w:pPr>
        <w:pStyle w:val="ListParagraph"/>
        <w:numPr>
          <w:ilvl w:val="1"/>
          <w:numId w:val="2"/>
        </w:numPr>
        <w:spacing w:after="0"/>
        <w:ind w:left="450"/>
      </w:pPr>
      <w:r w:rsidRPr="00A411DE">
        <w:rPr>
          <w:b/>
          <w:color w:val="FF0000"/>
        </w:rPr>
        <w:t xml:space="preserve">Action: </w:t>
      </w:r>
      <w:r>
        <w:rPr>
          <w:color w:val="2F5496" w:themeColor="accent5" w:themeShade="BF"/>
        </w:rPr>
        <w:t>At least one prospective person (Non-management rep) to be nominated at the next meeting for co-chair position – Committee members to decide ahead of meeting who to nominate.</w:t>
      </w:r>
    </w:p>
    <w:p w:rsidR="00E27AF9" w:rsidRPr="00E27AF9" w:rsidRDefault="00E27AF9" w:rsidP="00E27AF9">
      <w:pPr>
        <w:pStyle w:val="ListParagraph"/>
        <w:spacing w:after="0"/>
        <w:ind w:left="450"/>
      </w:pPr>
    </w:p>
    <w:p w:rsidR="00485120" w:rsidRDefault="00485120" w:rsidP="00651AB0">
      <w:pPr>
        <w:pStyle w:val="ListParagraph"/>
        <w:numPr>
          <w:ilvl w:val="0"/>
          <w:numId w:val="2"/>
        </w:numPr>
        <w:spacing w:after="0"/>
      </w:pPr>
      <w:r>
        <w:t>Review Inspections</w:t>
      </w:r>
      <w:r w:rsidR="00677485">
        <w:t xml:space="preserve"> – All</w:t>
      </w:r>
    </w:p>
    <w:p w:rsidR="00D02619" w:rsidRPr="00E27AF9" w:rsidRDefault="00D02619" w:rsidP="00E27AF9">
      <w:pPr>
        <w:pStyle w:val="ListParagraph"/>
        <w:numPr>
          <w:ilvl w:val="0"/>
          <w:numId w:val="40"/>
        </w:numPr>
        <w:shd w:val="clear" w:color="auto" w:fill="FFFFFF"/>
        <w:spacing w:line="256" w:lineRule="auto"/>
        <w:textAlignment w:val="baseline"/>
        <w:rPr>
          <w:rFonts w:ascii="Calibri" w:hAnsi="Calibri" w:cs="Calibri"/>
          <w:color w:val="000000"/>
        </w:rPr>
      </w:pPr>
      <w:r w:rsidRPr="00E27AF9">
        <w:rPr>
          <w:rFonts w:ascii="Calibri" w:hAnsi="Calibri" w:cs="Calibri"/>
          <w:color w:val="000000"/>
        </w:rPr>
        <w:t xml:space="preserve">Student Residence Inspections– </w:t>
      </w:r>
      <w:r w:rsidRPr="00E27AF9">
        <w:rPr>
          <w:rFonts w:ascii="Calibri" w:hAnsi="Calibri" w:cs="Calibri"/>
          <w:color w:val="2F5496" w:themeColor="accent5" w:themeShade="BF"/>
        </w:rPr>
        <w:t xml:space="preserve">Jim Leitch and Kerry Clarke </w:t>
      </w:r>
      <w:r w:rsidR="00E27AF9">
        <w:rPr>
          <w:rFonts w:ascii="Calibri" w:hAnsi="Calibri" w:cs="Calibri"/>
          <w:color w:val="2F5496" w:themeColor="accent5" w:themeShade="BF"/>
        </w:rPr>
        <w:t>– unchanged from last meeting – need review.</w:t>
      </w:r>
    </w:p>
    <w:p w:rsidR="00D02619" w:rsidRPr="00E27AF9" w:rsidRDefault="00D02619" w:rsidP="00D02619">
      <w:pPr>
        <w:pStyle w:val="ListParagraph"/>
        <w:numPr>
          <w:ilvl w:val="0"/>
          <w:numId w:val="40"/>
        </w:numPr>
        <w:spacing w:line="256" w:lineRule="auto"/>
        <w:rPr>
          <w:rFonts w:ascii="Calibri" w:hAnsi="Calibri" w:cs="Calibri"/>
          <w:color w:val="2F5496" w:themeColor="accent5" w:themeShade="BF"/>
        </w:rPr>
      </w:pPr>
      <w:r>
        <w:t>Upper/lower O-wing and Pit inspection – Jen and Niki</w:t>
      </w:r>
      <w:r w:rsidR="00E27AF9">
        <w:t xml:space="preserve"> – </w:t>
      </w:r>
      <w:r w:rsidR="00E27AF9" w:rsidRPr="00E27AF9">
        <w:rPr>
          <w:rFonts w:ascii="Calibri" w:hAnsi="Calibri" w:cs="Calibri"/>
          <w:color w:val="2F5496" w:themeColor="accent5" w:themeShade="BF"/>
        </w:rPr>
        <w:t>unchanged from last meeting – need review.</w:t>
      </w:r>
    </w:p>
    <w:p w:rsidR="006D1B14" w:rsidRDefault="00D02619" w:rsidP="00D02619">
      <w:pPr>
        <w:pStyle w:val="ListParagraph"/>
        <w:numPr>
          <w:ilvl w:val="0"/>
          <w:numId w:val="40"/>
        </w:numPr>
        <w:shd w:val="clear" w:color="auto" w:fill="FFFFFF"/>
        <w:spacing w:line="256" w:lineRule="auto"/>
        <w:textAlignment w:val="baseline"/>
        <w:rPr>
          <w:rFonts w:ascii="Calibri" w:hAnsi="Calibri" w:cs="Calibri"/>
          <w:color w:val="2F5496" w:themeColor="accent5" w:themeShade="BF"/>
        </w:rPr>
      </w:pPr>
      <w:r>
        <w:rPr>
          <w:rFonts w:ascii="Calibri" w:hAnsi="Calibri" w:cs="Calibri"/>
          <w:color w:val="000000"/>
        </w:rPr>
        <w:t xml:space="preserve">Maintenance building, Valhalla Center, Pump House, Treatment Facilities – </w:t>
      </w:r>
      <w:r w:rsidR="006D1B14">
        <w:rPr>
          <w:rFonts w:ascii="Calibri" w:hAnsi="Calibri" w:cs="Calibri"/>
          <w:color w:val="2F5496" w:themeColor="accent5" w:themeShade="BF"/>
        </w:rPr>
        <w:t xml:space="preserve">Donna and Rick completed – </w:t>
      </w:r>
    </w:p>
    <w:p w:rsidR="00D02619" w:rsidRDefault="006D1B14" w:rsidP="006D1B14">
      <w:pPr>
        <w:pStyle w:val="ListParagraph"/>
        <w:numPr>
          <w:ilvl w:val="1"/>
          <w:numId w:val="40"/>
        </w:numPr>
        <w:shd w:val="clear" w:color="auto" w:fill="FFFFFF"/>
        <w:spacing w:line="256" w:lineRule="auto"/>
        <w:textAlignment w:val="baseline"/>
        <w:rPr>
          <w:rFonts w:ascii="Calibri" w:hAnsi="Calibri" w:cs="Calibri"/>
          <w:color w:val="2F5496" w:themeColor="accent5" w:themeShade="BF"/>
        </w:rPr>
      </w:pPr>
      <w:r>
        <w:rPr>
          <w:rFonts w:ascii="Calibri" w:hAnsi="Calibri" w:cs="Calibri"/>
          <w:color w:val="2F5496" w:themeColor="accent5" w:themeShade="BF"/>
        </w:rPr>
        <w:t>Need additional eye wash stations at pump houses and possible bear deterrents (</w:t>
      </w:r>
      <w:proofErr w:type="spellStart"/>
      <w:r>
        <w:rPr>
          <w:rFonts w:ascii="Calibri" w:hAnsi="Calibri" w:cs="Calibri"/>
          <w:color w:val="2F5496" w:themeColor="accent5" w:themeShade="BF"/>
        </w:rPr>
        <w:t>ie</w:t>
      </w:r>
      <w:proofErr w:type="spellEnd"/>
      <w:r>
        <w:rPr>
          <w:rFonts w:ascii="Calibri" w:hAnsi="Calibri" w:cs="Calibri"/>
          <w:color w:val="2F5496" w:themeColor="accent5" w:themeShade="BF"/>
        </w:rPr>
        <w:t>. Spray) due to being in quite a remote spot and the frequency of bears.</w:t>
      </w:r>
    </w:p>
    <w:p w:rsidR="006D1B14" w:rsidRDefault="006D1B14" w:rsidP="006D1B14">
      <w:pPr>
        <w:pStyle w:val="ListParagraph"/>
        <w:numPr>
          <w:ilvl w:val="1"/>
          <w:numId w:val="40"/>
        </w:numPr>
        <w:shd w:val="clear" w:color="auto" w:fill="FFFFFF"/>
        <w:spacing w:line="256" w:lineRule="auto"/>
        <w:textAlignment w:val="baseline"/>
        <w:rPr>
          <w:rFonts w:ascii="Calibri" w:hAnsi="Calibri" w:cs="Calibri"/>
          <w:color w:val="2F5496" w:themeColor="accent5" w:themeShade="BF"/>
        </w:rPr>
      </w:pPr>
      <w:r>
        <w:rPr>
          <w:rFonts w:ascii="Calibri" w:hAnsi="Calibri" w:cs="Calibri"/>
          <w:color w:val="2F5496" w:themeColor="accent5" w:themeShade="BF"/>
        </w:rPr>
        <w:t>Need some kind of mesh or block over storm drain – Paul had to remove a dead skunk from this drain and it also could be a potential hazard.</w:t>
      </w:r>
    </w:p>
    <w:p w:rsidR="006D1B14" w:rsidRPr="00F65A54" w:rsidRDefault="006D1B14" w:rsidP="006D1B14">
      <w:pPr>
        <w:pStyle w:val="ListParagraph"/>
        <w:numPr>
          <w:ilvl w:val="1"/>
          <w:numId w:val="40"/>
        </w:numPr>
        <w:shd w:val="clear" w:color="auto" w:fill="FFFFFF"/>
        <w:spacing w:line="256" w:lineRule="auto"/>
        <w:textAlignment w:val="baseline"/>
        <w:rPr>
          <w:rFonts w:ascii="Calibri" w:hAnsi="Calibri" w:cs="Calibri"/>
          <w:color w:val="2F5496" w:themeColor="accent5" w:themeShade="BF"/>
        </w:rPr>
      </w:pPr>
      <w:r>
        <w:rPr>
          <w:rFonts w:ascii="Calibri" w:hAnsi="Calibri" w:cs="Calibri"/>
          <w:color w:val="2F5496" w:themeColor="accent5" w:themeShade="BF"/>
        </w:rPr>
        <w:t>Rob noted that the sewage treatment plant needs a vent or fan to clear the air as there is a possible hazard from contaminated air or gas build-up.</w:t>
      </w:r>
      <w:r w:rsidR="002147FD">
        <w:rPr>
          <w:rFonts w:ascii="Calibri" w:hAnsi="Calibri" w:cs="Calibri"/>
          <w:color w:val="2F5496" w:themeColor="accent5" w:themeShade="BF"/>
        </w:rPr>
        <w:t xml:space="preserve">  Could also use some sort of visual warning system on air quality.</w:t>
      </w:r>
    </w:p>
    <w:p w:rsidR="00D02619" w:rsidRPr="006E591E" w:rsidRDefault="00D02619" w:rsidP="006E591E">
      <w:pPr>
        <w:pStyle w:val="ListParagraph"/>
        <w:numPr>
          <w:ilvl w:val="0"/>
          <w:numId w:val="40"/>
        </w:numPr>
        <w:shd w:val="clear" w:color="auto" w:fill="FFFFFF"/>
        <w:spacing w:line="256" w:lineRule="auto"/>
        <w:textAlignment w:val="baseline"/>
        <w:rPr>
          <w:rFonts w:ascii="Calibri" w:hAnsi="Calibri" w:cs="Calibri"/>
          <w:color w:val="000000"/>
        </w:rPr>
      </w:pPr>
      <w:r w:rsidRPr="006E591E">
        <w:rPr>
          <w:rFonts w:ascii="Calibri" w:hAnsi="Calibri" w:cs="Calibri"/>
          <w:color w:val="000000"/>
        </w:rPr>
        <w:t xml:space="preserve">Upcoming: September: </w:t>
      </w:r>
      <w:proofErr w:type="spellStart"/>
      <w:r w:rsidRPr="006E591E">
        <w:rPr>
          <w:rFonts w:ascii="Calibri" w:hAnsi="Calibri" w:cs="Calibri"/>
          <w:color w:val="000000"/>
        </w:rPr>
        <w:t>Lardeau</w:t>
      </w:r>
      <w:proofErr w:type="spellEnd"/>
      <w:r w:rsidRPr="006E591E">
        <w:rPr>
          <w:rFonts w:ascii="Calibri" w:hAnsi="Calibri" w:cs="Calibri"/>
          <w:color w:val="000000"/>
        </w:rPr>
        <w:t xml:space="preserve"> and </w:t>
      </w:r>
      <w:proofErr w:type="spellStart"/>
      <w:r w:rsidRPr="006E591E">
        <w:rPr>
          <w:rFonts w:ascii="Calibri" w:hAnsi="Calibri" w:cs="Calibri"/>
          <w:color w:val="000000"/>
        </w:rPr>
        <w:t>Bonnington</w:t>
      </w:r>
      <w:proofErr w:type="spellEnd"/>
      <w:r w:rsidRPr="006E591E">
        <w:rPr>
          <w:rFonts w:ascii="Calibri" w:hAnsi="Calibri" w:cs="Calibri"/>
          <w:color w:val="000000"/>
        </w:rPr>
        <w:t xml:space="preserve"> Blocks –</w:t>
      </w:r>
      <w:r w:rsidR="006E591E" w:rsidRPr="006E591E">
        <w:rPr>
          <w:rFonts w:ascii="Calibri" w:hAnsi="Calibri" w:cs="Calibri"/>
          <w:color w:val="000000"/>
        </w:rPr>
        <w:t xml:space="preserve"> </w:t>
      </w:r>
      <w:r w:rsidR="006E591E" w:rsidRPr="006E591E">
        <w:rPr>
          <w:rFonts w:ascii="Calibri" w:hAnsi="Calibri" w:cs="Calibri"/>
          <w:color w:val="2F5496" w:themeColor="accent5" w:themeShade="BF"/>
        </w:rPr>
        <w:t>Rhonda and Donna completed</w:t>
      </w:r>
      <w:r w:rsidR="006E591E">
        <w:rPr>
          <w:rFonts w:ascii="Calibri" w:hAnsi="Calibri" w:cs="Calibri"/>
          <w:color w:val="2F5496" w:themeColor="accent5" w:themeShade="BF"/>
        </w:rPr>
        <w:t xml:space="preserve"> – </w:t>
      </w:r>
    </w:p>
    <w:p w:rsidR="006E591E" w:rsidRPr="00D10506" w:rsidRDefault="006E591E" w:rsidP="006E591E">
      <w:pPr>
        <w:pStyle w:val="ListParagraph"/>
        <w:numPr>
          <w:ilvl w:val="1"/>
          <w:numId w:val="40"/>
        </w:numPr>
        <w:shd w:val="clear" w:color="auto" w:fill="FFFFFF"/>
        <w:spacing w:line="256" w:lineRule="auto"/>
        <w:textAlignment w:val="baseline"/>
        <w:rPr>
          <w:rFonts w:ascii="Calibri" w:hAnsi="Calibri" w:cs="Calibri"/>
          <w:color w:val="2F5496" w:themeColor="accent5" w:themeShade="BF"/>
        </w:rPr>
      </w:pPr>
      <w:r w:rsidRPr="00D10506">
        <w:rPr>
          <w:rFonts w:ascii="Calibri" w:hAnsi="Calibri" w:cs="Calibri"/>
          <w:color w:val="2F5496" w:themeColor="accent5" w:themeShade="BF"/>
        </w:rPr>
        <w:t xml:space="preserve">Additional safety signs with First Aid # needed in </w:t>
      </w:r>
      <w:proofErr w:type="spellStart"/>
      <w:r w:rsidRPr="00D10506">
        <w:rPr>
          <w:rFonts w:ascii="Calibri" w:hAnsi="Calibri" w:cs="Calibri"/>
          <w:color w:val="2F5496" w:themeColor="accent5" w:themeShade="BF"/>
        </w:rPr>
        <w:t>Lardeau</w:t>
      </w:r>
      <w:proofErr w:type="spellEnd"/>
    </w:p>
    <w:p w:rsidR="006E591E" w:rsidRPr="00D10506" w:rsidRDefault="006E591E" w:rsidP="006E591E">
      <w:pPr>
        <w:pStyle w:val="ListParagraph"/>
        <w:numPr>
          <w:ilvl w:val="1"/>
          <w:numId w:val="40"/>
        </w:numPr>
        <w:shd w:val="clear" w:color="auto" w:fill="FFFFFF"/>
        <w:spacing w:line="256" w:lineRule="auto"/>
        <w:textAlignment w:val="baseline"/>
        <w:rPr>
          <w:rFonts w:ascii="Calibri" w:hAnsi="Calibri" w:cs="Calibri"/>
          <w:color w:val="2F5496" w:themeColor="accent5" w:themeShade="BF"/>
        </w:rPr>
      </w:pPr>
      <w:r w:rsidRPr="00D10506">
        <w:rPr>
          <w:rFonts w:ascii="Calibri" w:hAnsi="Calibri" w:cs="Calibri"/>
          <w:color w:val="2F5496" w:themeColor="accent5" w:themeShade="BF"/>
        </w:rPr>
        <w:t xml:space="preserve">Mouse issue in </w:t>
      </w:r>
      <w:proofErr w:type="spellStart"/>
      <w:r w:rsidRPr="00D10506">
        <w:rPr>
          <w:rFonts w:ascii="Calibri" w:hAnsi="Calibri" w:cs="Calibri"/>
          <w:color w:val="2F5496" w:themeColor="accent5" w:themeShade="BF"/>
        </w:rPr>
        <w:t>Bonnington</w:t>
      </w:r>
      <w:proofErr w:type="spellEnd"/>
      <w:r w:rsidRPr="00D10506">
        <w:rPr>
          <w:rFonts w:ascii="Calibri" w:hAnsi="Calibri" w:cs="Calibri"/>
          <w:color w:val="2F5496" w:themeColor="accent5" w:themeShade="BF"/>
        </w:rPr>
        <w:t xml:space="preserve"> rectified</w:t>
      </w:r>
    </w:p>
    <w:p w:rsidR="006E591E" w:rsidRPr="00D10506" w:rsidRDefault="006E591E" w:rsidP="006E591E">
      <w:pPr>
        <w:pStyle w:val="ListParagraph"/>
        <w:numPr>
          <w:ilvl w:val="1"/>
          <w:numId w:val="40"/>
        </w:numPr>
        <w:shd w:val="clear" w:color="auto" w:fill="FFFFFF"/>
        <w:spacing w:line="256" w:lineRule="auto"/>
        <w:textAlignment w:val="baseline"/>
        <w:rPr>
          <w:rFonts w:ascii="Calibri" w:hAnsi="Calibri" w:cs="Calibri"/>
          <w:color w:val="2F5496" w:themeColor="accent5" w:themeShade="BF"/>
        </w:rPr>
      </w:pPr>
      <w:r w:rsidRPr="00D10506">
        <w:rPr>
          <w:rFonts w:ascii="Calibri" w:hAnsi="Calibri" w:cs="Calibri"/>
          <w:color w:val="2F5496" w:themeColor="accent5" w:themeShade="BF"/>
        </w:rPr>
        <w:t xml:space="preserve">Ceiling in </w:t>
      </w:r>
      <w:proofErr w:type="spellStart"/>
      <w:r w:rsidRPr="00D10506">
        <w:rPr>
          <w:rFonts w:ascii="Calibri" w:hAnsi="Calibri" w:cs="Calibri"/>
          <w:color w:val="2F5496" w:themeColor="accent5" w:themeShade="BF"/>
        </w:rPr>
        <w:t>Lardeau</w:t>
      </w:r>
      <w:proofErr w:type="spellEnd"/>
      <w:r w:rsidRPr="00D10506">
        <w:rPr>
          <w:rFonts w:ascii="Calibri" w:hAnsi="Calibri" w:cs="Calibri"/>
          <w:color w:val="2F5496" w:themeColor="accent5" w:themeShade="BF"/>
        </w:rPr>
        <w:t xml:space="preserve"> a part of the renovations – contractor handling – hazmat abatement has taken place.</w:t>
      </w:r>
    </w:p>
    <w:p w:rsidR="006E591E" w:rsidRPr="00D10506" w:rsidRDefault="006E591E" w:rsidP="006E591E">
      <w:pPr>
        <w:pStyle w:val="ListParagraph"/>
        <w:numPr>
          <w:ilvl w:val="1"/>
          <w:numId w:val="40"/>
        </w:numPr>
        <w:shd w:val="clear" w:color="auto" w:fill="FFFFFF"/>
        <w:spacing w:line="256" w:lineRule="auto"/>
        <w:textAlignment w:val="baseline"/>
        <w:rPr>
          <w:rFonts w:ascii="Calibri" w:hAnsi="Calibri" w:cs="Calibri"/>
          <w:color w:val="2F5496" w:themeColor="accent5" w:themeShade="BF"/>
        </w:rPr>
      </w:pPr>
      <w:r w:rsidRPr="00D10506">
        <w:rPr>
          <w:rFonts w:ascii="Calibri" w:hAnsi="Calibri" w:cs="Calibri"/>
          <w:color w:val="2F5496" w:themeColor="accent5" w:themeShade="BF"/>
        </w:rPr>
        <w:t xml:space="preserve">Lower level </w:t>
      </w:r>
      <w:proofErr w:type="spellStart"/>
      <w:r w:rsidRPr="00D10506">
        <w:rPr>
          <w:rFonts w:ascii="Calibri" w:hAnsi="Calibri" w:cs="Calibri"/>
          <w:color w:val="2F5496" w:themeColor="accent5" w:themeShade="BF"/>
        </w:rPr>
        <w:t>Bonnington</w:t>
      </w:r>
      <w:proofErr w:type="spellEnd"/>
      <w:r w:rsidRPr="00D10506">
        <w:rPr>
          <w:rFonts w:ascii="Calibri" w:hAnsi="Calibri" w:cs="Calibri"/>
          <w:color w:val="2F5496" w:themeColor="accent5" w:themeShade="BF"/>
        </w:rPr>
        <w:t xml:space="preserve"> </w:t>
      </w:r>
      <w:r w:rsidR="00CE2C3D" w:rsidRPr="00D10506">
        <w:rPr>
          <w:rFonts w:ascii="Calibri" w:hAnsi="Calibri" w:cs="Calibri"/>
          <w:color w:val="2F5496" w:themeColor="accent5" w:themeShade="BF"/>
        </w:rPr>
        <w:t>accessibility</w:t>
      </w:r>
      <w:r w:rsidRPr="00D10506">
        <w:rPr>
          <w:rFonts w:ascii="Calibri" w:hAnsi="Calibri" w:cs="Calibri"/>
          <w:color w:val="2F5496" w:themeColor="accent5" w:themeShade="BF"/>
        </w:rPr>
        <w:t xml:space="preserve"> needed </w:t>
      </w:r>
      <w:r w:rsidR="00CE2C3D" w:rsidRPr="00D10506">
        <w:rPr>
          <w:rFonts w:ascii="Calibri" w:hAnsi="Calibri" w:cs="Calibri"/>
          <w:color w:val="2F5496" w:themeColor="accent5" w:themeShade="BF"/>
        </w:rPr>
        <w:t xml:space="preserve">for students with disabilities – areas of refuge also need to be well defined. Inform instructors who have students with disabilities </w:t>
      </w:r>
      <w:r w:rsidR="00D10506" w:rsidRPr="00D10506">
        <w:rPr>
          <w:rFonts w:ascii="Calibri" w:hAnsi="Calibri" w:cs="Calibri"/>
          <w:color w:val="2F5496" w:themeColor="accent5" w:themeShade="BF"/>
        </w:rPr>
        <w:t>to make an emergency plan with disability services and accessibility coordinators need to be made aware of plans. – 4 potential new students arriving in January.</w:t>
      </w:r>
    </w:p>
    <w:p w:rsidR="00D10506" w:rsidRDefault="009E4533" w:rsidP="006E591E">
      <w:pPr>
        <w:shd w:val="clear" w:color="auto" w:fill="FFFFFF"/>
        <w:spacing w:line="256" w:lineRule="auto"/>
        <w:textAlignment w:val="baseline"/>
        <w:rPr>
          <w:rFonts w:ascii="Calibri" w:hAnsi="Calibri" w:cs="Calibri"/>
          <w:color w:val="2F5496" w:themeColor="accent5" w:themeShade="BF"/>
        </w:rPr>
      </w:pPr>
      <w:r w:rsidRPr="00AB07FB">
        <w:rPr>
          <w:rFonts w:ascii="Calibri" w:hAnsi="Calibri" w:cs="Calibri"/>
          <w:b/>
          <w:color w:val="FF0000"/>
        </w:rPr>
        <w:lastRenderedPageBreak/>
        <w:t xml:space="preserve">Action:  </w:t>
      </w:r>
      <w:r w:rsidR="006D1B14">
        <w:rPr>
          <w:rFonts w:ascii="Calibri" w:hAnsi="Calibri" w:cs="Calibri"/>
          <w:color w:val="2F5496" w:themeColor="accent5" w:themeShade="BF"/>
        </w:rPr>
        <w:t>Re</w:t>
      </w:r>
      <w:r w:rsidRPr="00AB07FB">
        <w:rPr>
          <w:rFonts w:ascii="Calibri" w:hAnsi="Calibri" w:cs="Calibri"/>
          <w:color w:val="2F5496" w:themeColor="accent5" w:themeShade="BF"/>
        </w:rPr>
        <w:t>minder to committee members to save their inspections to the S:Drive/Castlegar JOHS/2021 Folder so they can be referenced when necessary.</w:t>
      </w:r>
      <w:r w:rsidR="006D1B14">
        <w:rPr>
          <w:rFonts w:ascii="Calibri" w:hAnsi="Calibri" w:cs="Calibri"/>
          <w:color w:val="2F5496" w:themeColor="accent5" w:themeShade="BF"/>
        </w:rPr>
        <w:t xml:space="preserve">  </w:t>
      </w:r>
    </w:p>
    <w:p w:rsidR="00F15E70" w:rsidRPr="006E591E" w:rsidRDefault="00D10506" w:rsidP="006E591E">
      <w:pPr>
        <w:shd w:val="clear" w:color="auto" w:fill="FFFFFF"/>
        <w:spacing w:line="256" w:lineRule="auto"/>
        <w:textAlignment w:val="baseline"/>
        <w:rPr>
          <w:rFonts w:ascii="Calibri" w:hAnsi="Calibri" w:cs="Calibri"/>
          <w:color w:val="2F5496" w:themeColor="accent5" w:themeShade="BF"/>
        </w:rPr>
      </w:pPr>
      <w:r>
        <w:rPr>
          <w:rFonts w:ascii="Calibri" w:hAnsi="Calibri" w:cs="Calibri"/>
          <w:b/>
          <w:color w:val="FF0000"/>
        </w:rPr>
        <w:t xml:space="preserve">Action:  </w:t>
      </w:r>
      <w:r w:rsidR="006D1B14">
        <w:rPr>
          <w:rFonts w:ascii="Calibri" w:hAnsi="Calibri" w:cs="Calibri"/>
          <w:color w:val="2F5496" w:themeColor="accent5" w:themeShade="BF"/>
        </w:rPr>
        <w:t>Donna to speak to Rick about vent/fan for sewage treatment plant.</w:t>
      </w:r>
    </w:p>
    <w:p w:rsidR="00956C48" w:rsidRDefault="00956C48" w:rsidP="00651AB0">
      <w:pPr>
        <w:pStyle w:val="ListParagraph"/>
        <w:numPr>
          <w:ilvl w:val="0"/>
          <w:numId w:val="2"/>
        </w:numPr>
        <w:spacing w:after="0"/>
      </w:pPr>
      <w:r>
        <w:t xml:space="preserve">Radon Test Results: Status Update </w:t>
      </w:r>
      <w:r w:rsidR="00F15E70">
        <w:t>–</w:t>
      </w:r>
      <w:r w:rsidR="00A31B2B">
        <w:t xml:space="preserve"> Laura</w:t>
      </w:r>
    </w:p>
    <w:p w:rsidR="00F15E70" w:rsidRPr="00F15E70" w:rsidRDefault="00D10506" w:rsidP="00F15E70">
      <w:pPr>
        <w:spacing w:after="0"/>
        <w:rPr>
          <w:color w:val="2F5496" w:themeColor="accent5" w:themeShade="BF"/>
        </w:rPr>
      </w:pPr>
      <w:r>
        <w:rPr>
          <w:color w:val="2F5496" w:themeColor="accent5" w:themeShade="BF"/>
        </w:rPr>
        <w:t>A</w:t>
      </w:r>
      <w:r w:rsidR="00F15E70">
        <w:rPr>
          <w:color w:val="2F5496" w:themeColor="accent5" w:themeShade="BF"/>
        </w:rPr>
        <w:t>reas need to be re-tested now that campus is back to regular on-campus use. HVAC used at a limited capacity when testing took place prior.</w:t>
      </w:r>
      <w:r w:rsidR="00EF1832">
        <w:rPr>
          <w:color w:val="2F5496" w:themeColor="accent5" w:themeShade="BF"/>
        </w:rPr>
        <w:t xml:space="preserve">  Donna </w:t>
      </w:r>
      <w:r>
        <w:rPr>
          <w:color w:val="2F5496" w:themeColor="accent5" w:themeShade="BF"/>
        </w:rPr>
        <w:t>sourcing new testing to have results for spring</w:t>
      </w:r>
      <w:r w:rsidR="00EF1832">
        <w:rPr>
          <w:color w:val="2F5496" w:themeColor="accent5" w:themeShade="BF"/>
        </w:rPr>
        <w:t>.</w:t>
      </w:r>
    </w:p>
    <w:p w:rsidR="004B63CB" w:rsidRDefault="004B63CB" w:rsidP="0023541D">
      <w:pPr>
        <w:spacing w:after="0"/>
        <w:rPr>
          <w:strike/>
        </w:rPr>
      </w:pPr>
    </w:p>
    <w:p w:rsidR="00D10506" w:rsidRDefault="00D10506" w:rsidP="00D10506">
      <w:pPr>
        <w:rPr>
          <w:b/>
        </w:rPr>
      </w:pPr>
      <w:r>
        <w:rPr>
          <w:b/>
        </w:rPr>
        <w:t>Review Monthly Reminders &amp; Updates</w:t>
      </w:r>
      <w:r w:rsidRPr="00D945AF">
        <w:rPr>
          <w:b/>
        </w:rPr>
        <w:t>:</w:t>
      </w:r>
    </w:p>
    <w:p w:rsidR="00D10506" w:rsidRDefault="00D10506" w:rsidP="00D10506">
      <w:pPr>
        <w:pStyle w:val="ListParagraph"/>
        <w:numPr>
          <w:ilvl w:val="0"/>
          <w:numId w:val="50"/>
        </w:numPr>
      </w:pPr>
      <w:r>
        <w:t xml:space="preserve">Being Seen Campaign – Laura - </w:t>
      </w:r>
      <w:r>
        <w:rPr>
          <w:color w:val="2F5496" w:themeColor="accent5" w:themeShade="BF"/>
        </w:rPr>
        <w:t>Working with Maggie and getting marketing campaign up on all websites, posters media etc.</w:t>
      </w:r>
    </w:p>
    <w:p w:rsidR="00D10506" w:rsidRDefault="00D10506" w:rsidP="00D10506">
      <w:pPr>
        <w:pStyle w:val="ListParagraph"/>
        <w:numPr>
          <w:ilvl w:val="0"/>
          <w:numId w:val="50"/>
        </w:numPr>
      </w:pPr>
      <w:r>
        <w:t xml:space="preserve">Flu Shot Campaign/Communicable Disease Plan – Laura – </w:t>
      </w:r>
      <w:r>
        <w:rPr>
          <w:color w:val="2F5496" w:themeColor="accent5" w:themeShade="BF"/>
        </w:rPr>
        <w:t>Campaign up and running – more successful than last year, email reminders going out, website updates and HSE marketing policy covering communications about this campaign.</w:t>
      </w:r>
    </w:p>
    <w:p w:rsidR="00D10506" w:rsidRPr="00100DF0" w:rsidRDefault="00D10506" w:rsidP="00D10506">
      <w:pPr>
        <w:pStyle w:val="ListParagraph"/>
        <w:numPr>
          <w:ilvl w:val="0"/>
          <w:numId w:val="50"/>
        </w:numPr>
        <w:rPr>
          <w:color w:val="2F5496" w:themeColor="accent5" w:themeShade="BF"/>
        </w:rPr>
      </w:pPr>
      <w:r>
        <w:t>Emergency Response – Fire Drills/</w:t>
      </w:r>
      <w:proofErr w:type="spellStart"/>
      <w:r>
        <w:t>Alertus</w:t>
      </w:r>
      <w:proofErr w:type="spellEnd"/>
      <w:r>
        <w:t xml:space="preserve"> – Laura</w:t>
      </w:r>
      <w:r w:rsidR="00100DF0">
        <w:t xml:space="preserve"> – </w:t>
      </w:r>
      <w:r w:rsidR="00100DF0" w:rsidRPr="00100DF0">
        <w:rPr>
          <w:color w:val="2F5496" w:themeColor="accent5" w:themeShade="BF"/>
        </w:rPr>
        <w:t xml:space="preserve">Coming up next week – email to staff regarding fire drills coming, along with reminder for students and staff to sign up for </w:t>
      </w:r>
      <w:proofErr w:type="spellStart"/>
      <w:r w:rsidR="00100DF0" w:rsidRPr="00100DF0">
        <w:rPr>
          <w:color w:val="2F5496" w:themeColor="accent5" w:themeShade="BF"/>
        </w:rPr>
        <w:t>Alertus</w:t>
      </w:r>
      <w:proofErr w:type="spellEnd"/>
      <w:r w:rsidR="00100DF0" w:rsidRPr="00100DF0">
        <w:rPr>
          <w:color w:val="2F5496" w:themeColor="accent5" w:themeShade="BF"/>
        </w:rPr>
        <w:t>.</w:t>
      </w:r>
    </w:p>
    <w:p w:rsidR="00D10506" w:rsidRPr="00100DF0" w:rsidRDefault="00D10506" w:rsidP="00100DF0">
      <w:pPr>
        <w:pStyle w:val="ListParagraph"/>
        <w:numPr>
          <w:ilvl w:val="0"/>
          <w:numId w:val="50"/>
        </w:numPr>
        <w:rPr>
          <w:color w:val="2F5496" w:themeColor="accent5" w:themeShade="BF"/>
        </w:rPr>
      </w:pPr>
      <w:r>
        <w:t>Hazardous Material Collection – Laura</w:t>
      </w:r>
      <w:r w:rsidR="00100DF0">
        <w:t xml:space="preserve"> – </w:t>
      </w:r>
      <w:r w:rsidR="00100DF0" w:rsidRPr="00100DF0">
        <w:rPr>
          <w:color w:val="2F5496" w:themeColor="accent5" w:themeShade="BF"/>
        </w:rPr>
        <w:t xml:space="preserve">Date and time to be set up for pick-up approximately twice a yr. and taken to toxic waste storage facility – key needed from maintenance for access. Rob mentioned that there is an underground waste storage tank on campus that </w:t>
      </w:r>
      <w:r w:rsidR="00100DF0">
        <w:rPr>
          <w:color w:val="2F5496" w:themeColor="accent5" w:themeShade="BF"/>
        </w:rPr>
        <w:t xml:space="preserve">also </w:t>
      </w:r>
      <w:r w:rsidR="00100DF0" w:rsidRPr="00100DF0">
        <w:rPr>
          <w:color w:val="2F5496" w:themeColor="accent5" w:themeShade="BF"/>
        </w:rPr>
        <w:t>needs to be cleaned out.</w:t>
      </w:r>
    </w:p>
    <w:p w:rsidR="001D5789" w:rsidRPr="00D945AF" w:rsidRDefault="00651AB0" w:rsidP="001D5789">
      <w:pPr>
        <w:rPr>
          <w:b/>
        </w:rPr>
      </w:pPr>
      <w:r>
        <w:rPr>
          <w:b/>
        </w:rPr>
        <w:t>New</w:t>
      </w:r>
      <w:r w:rsidR="001D5789" w:rsidRPr="00D945AF">
        <w:rPr>
          <w:b/>
        </w:rPr>
        <w:t xml:space="preserve"> Business:</w:t>
      </w:r>
      <w:r w:rsidR="007851C2">
        <w:rPr>
          <w:b/>
        </w:rPr>
        <w:t xml:space="preserve">  (Ran short on time and this list reviewed quickly and will need review next meeting)</w:t>
      </w:r>
    </w:p>
    <w:p w:rsidR="00F15E70" w:rsidRPr="00772341" w:rsidRDefault="00956C48" w:rsidP="00F15E70">
      <w:pPr>
        <w:pStyle w:val="ListParagraph"/>
        <w:numPr>
          <w:ilvl w:val="0"/>
          <w:numId w:val="27"/>
        </w:numPr>
        <w:spacing w:after="0"/>
      </w:pPr>
      <w:r>
        <w:t>Return to Campus Update</w:t>
      </w:r>
      <w:r w:rsidR="001D5789" w:rsidRPr="00D945AF">
        <w:t xml:space="preserve"> (Standing Item) – Kerry</w:t>
      </w:r>
      <w:r w:rsidR="00772341">
        <w:t xml:space="preserve"> - </w:t>
      </w:r>
      <w:r w:rsidR="00100DF0" w:rsidRPr="00772341">
        <w:rPr>
          <w:color w:val="2F5496" w:themeColor="accent5" w:themeShade="BF"/>
        </w:rPr>
        <w:t>No update</w:t>
      </w:r>
      <w:r w:rsidR="00772341" w:rsidRPr="00772341">
        <w:rPr>
          <w:color w:val="2F5496" w:themeColor="accent5" w:themeShade="BF"/>
        </w:rPr>
        <w:t xml:space="preserve"> – Kerry unable to attend.</w:t>
      </w:r>
    </w:p>
    <w:p w:rsidR="0099129B" w:rsidRPr="00AB07FB" w:rsidRDefault="0099129B" w:rsidP="000C3174">
      <w:pPr>
        <w:pStyle w:val="ListParagraph"/>
        <w:numPr>
          <w:ilvl w:val="0"/>
          <w:numId w:val="27"/>
        </w:numPr>
      </w:pPr>
      <w:r>
        <w:t xml:space="preserve">Working Alone </w:t>
      </w:r>
      <w:r w:rsidR="002F5854">
        <w:t>–</w:t>
      </w:r>
      <w:r>
        <w:t xml:space="preserve"> Rod</w:t>
      </w:r>
      <w:r w:rsidR="00947E8C">
        <w:t xml:space="preserve"> (carried over)</w:t>
      </w:r>
      <w:r w:rsidR="001A073B">
        <w:rPr>
          <w:color w:val="2F5496" w:themeColor="accent5" w:themeShade="BF"/>
        </w:rPr>
        <w:t xml:space="preserve"> – </w:t>
      </w:r>
      <w:r w:rsidR="00772341">
        <w:rPr>
          <w:color w:val="2F5496" w:themeColor="accent5" w:themeShade="BF"/>
        </w:rPr>
        <w:t>O</w:t>
      </w:r>
      <w:r w:rsidR="001A073B">
        <w:rPr>
          <w:color w:val="2F5496" w:themeColor="accent5" w:themeShade="BF"/>
        </w:rPr>
        <w:t>ngoing work in progress – will implement plans for specific locations such as Trail and for employees working evenings.</w:t>
      </w:r>
    </w:p>
    <w:p w:rsidR="00AB07FB" w:rsidRDefault="00AB07FB" w:rsidP="00AB07FB">
      <w:pPr>
        <w:pStyle w:val="ListParagraph"/>
        <w:numPr>
          <w:ilvl w:val="0"/>
          <w:numId w:val="27"/>
        </w:numPr>
      </w:pPr>
      <w:r>
        <w:t>Motion for revised agenda template – Rob –</w:t>
      </w:r>
      <w:r>
        <w:rPr>
          <w:color w:val="2F5496" w:themeColor="accent5" w:themeShade="BF"/>
        </w:rPr>
        <w:t>Laura</w:t>
      </w:r>
      <w:r w:rsidR="00772341">
        <w:rPr>
          <w:color w:val="2F5496" w:themeColor="accent5" w:themeShade="BF"/>
        </w:rPr>
        <w:t xml:space="preserve"> and Donna</w:t>
      </w:r>
      <w:r>
        <w:rPr>
          <w:color w:val="2F5496" w:themeColor="accent5" w:themeShade="BF"/>
        </w:rPr>
        <w:t xml:space="preserve"> </w:t>
      </w:r>
      <w:r w:rsidR="00772341">
        <w:rPr>
          <w:color w:val="2F5496" w:themeColor="accent5" w:themeShade="BF"/>
        </w:rPr>
        <w:t xml:space="preserve">reviewing calendar Rob submitted and Laura working on </w:t>
      </w:r>
      <w:r>
        <w:rPr>
          <w:color w:val="2F5496" w:themeColor="accent5" w:themeShade="BF"/>
        </w:rPr>
        <w:t>incorporating items into agenda template</w:t>
      </w:r>
      <w:r w:rsidR="00772341">
        <w:t>.</w:t>
      </w:r>
    </w:p>
    <w:p w:rsidR="00AB07FB" w:rsidRPr="00AB07FB" w:rsidRDefault="00AB07FB" w:rsidP="00AB07FB">
      <w:pPr>
        <w:pStyle w:val="ListParagraph"/>
        <w:numPr>
          <w:ilvl w:val="0"/>
          <w:numId w:val="27"/>
        </w:numPr>
      </w:pPr>
      <w:r>
        <w:t xml:space="preserve">Cafeteria Inspection update –Laura – </w:t>
      </w:r>
      <w:r>
        <w:rPr>
          <w:color w:val="2F5496" w:themeColor="accent5" w:themeShade="BF"/>
        </w:rPr>
        <w:t xml:space="preserve">Laura </w:t>
      </w:r>
      <w:r w:rsidR="00772341">
        <w:rPr>
          <w:color w:val="2F5496" w:themeColor="accent5" w:themeShade="BF"/>
        </w:rPr>
        <w:t>met with Jenny</w:t>
      </w:r>
      <w:r>
        <w:rPr>
          <w:color w:val="2F5496" w:themeColor="accent5" w:themeShade="BF"/>
        </w:rPr>
        <w:t xml:space="preserve"> clarification was given by </w:t>
      </w:r>
      <w:r w:rsidR="00772341">
        <w:rPr>
          <w:color w:val="2F5496" w:themeColor="accent5" w:themeShade="BF"/>
        </w:rPr>
        <w:t>Jenny</w:t>
      </w:r>
      <w:r>
        <w:rPr>
          <w:color w:val="2F5496" w:themeColor="accent5" w:themeShade="BF"/>
        </w:rPr>
        <w:t xml:space="preserve"> over concerning door being blocked</w:t>
      </w:r>
      <w:r w:rsidR="00772341">
        <w:rPr>
          <w:color w:val="2F5496" w:themeColor="accent5" w:themeShade="BF"/>
        </w:rPr>
        <w:t xml:space="preserve"> – not a fire door and not being used</w:t>
      </w:r>
      <w:r>
        <w:rPr>
          <w:color w:val="2F5496" w:themeColor="accent5" w:themeShade="BF"/>
        </w:rPr>
        <w:t>.</w:t>
      </w:r>
      <w:r w:rsidR="00772341">
        <w:rPr>
          <w:color w:val="2F5496" w:themeColor="accent5" w:themeShade="BF"/>
        </w:rPr>
        <w:t xml:space="preserve">  Signage made that door is not to be used and anyone going through orientation is instructed about the non-door. Donna can ask contractors currently working on physics lab renovation to have a quick look and confirm it is not a fire door as per Rob’s concern.</w:t>
      </w:r>
    </w:p>
    <w:p w:rsidR="00AB07FB" w:rsidRPr="00AB07FB" w:rsidRDefault="00AB07FB" w:rsidP="00AB07FB">
      <w:pPr>
        <w:pStyle w:val="ListParagraph"/>
        <w:numPr>
          <w:ilvl w:val="0"/>
          <w:numId w:val="27"/>
        </w:numPr>
      </w:pPr>
      <w:r>
        <w:t xml:space="preserve">Discussion of the Admin Building Inspection – </w:t>
      </w:r>
      <w:r w:rsidR="00772341" w:rsidRPr="00772341">
        <w:rPr>
          <w:color w:val="2F5496" w:themeColor="accent5" w:themeShade="BF"/>
        </w:rPr>
        <w:t>No updates from last meeting.</w:t>
      </w:r>
    </w:p>
    <w:p w:rsidR="00AB07FB" w:rsidRDefault="00AB07FB" w:rsidP="00AB07FB">
      <w:pPr>
        <w:pStyle w:val="ListParagraph"/>
        <w:numPr>
          <w:ilvl w:val="0"/>
          <w:numId w:val="27"/>
        </w:numPr>
      </w:pPr>
      <w:r>
        <w:t xml:space="preserve">Discussion change to Castlegar JOH&amp;S Committee Terms of reference – ROB – </w:t>
      </w:r>
      <w:r>
        <w:rPr>
          <w:color w:val="2F5496" w:themeColor="accent5" w:themeShade="BF"/>
        </w:rPr>
        <w:t>Donna to speak to Nelson JOHS committee to see if they agree with suggested changes to terms.  Rob concerned that quorum not being met for meetings.</w:t>
      </w:r>
    </w:p>
    <w:p w:rsidR="00F15E70" w:rsidRDefault="00F15E70" w:rsidP="00F15E70"/>
    <w:p w:rsidR="00F15E70" w:rsidRDefault="002657FD" w:rsidP="00F15E70">
      <w:pPr>
        <w:rPr>
          <w:color w:val="2F5496" w:themeColor="accent5" w:themeShade="BF"/>
        </w:rPr>
      </w:pPr>
      <w:r>
        <w:rPr>
          <w:color w:val="2F5496" w:themeColor="accent5" w:themeShade="BF"/>
        </w:rPr>
        <w:t>Next</w:t>
      </w:r>
      <w:r w:rsidR="00F15E70">
        <w:rPr>
          <w:color w:val="2F5496" w:themeColor="accent5" w:themeShade="BF"/>
        </w:rPr>
        <w:t xml:space="preserve"> Committee Meeting to be held Tuesday, </w:t>
      </w:r>
      <w:r w:rsidR="00772341">
        <w:rPr>
          <w:color w:val="2F5496" w:themeColor="accent5" w:themeShade="BF"/>
        </w:rPr>
        <w:t>December</w:t>
      </w:r>
      <w:r w:rsidR="001A073B">
        <w:rPr>
          <w:color w:val="2F5496" w:themeColor="accent5" w:themeShade="BF"/>
        </w:rPr>
        <w:t xml:space="preserve"> </w:t>
      </w:r>
      <w:r w:rsidR="00772341">
        <w:rPr>
          <w:color w:val="2F5496" w:themeColor="accent5" w:themeShade="BF"/>
        </w:rPr>
        <w:t>14</w:t>
      </w:r>
      <w:r w:rsidR="00F15E70" w:rsidRPr="00F15E70">
        <w:rPr>
          <w:color w:val="2F5496" w:themeColor="accent5" w:themeShade="BF"/>
          <w:vertAlign w:val="superscript"/>
        </w:rPr>
        <w:t>th</w:t>
      </w:r>
      <w:r w:rsidR="00F15E70">
        <w:rPr>
          <w:color w:val="2F5496" w:themeColor="accent5" w:themeShade="BF"/>
        </w:rPr>
        <w:t>, 2021.</w:t>
      </w:r>
    </w:p>
    <w:p w:rsidR="00C00F80" w:rsidRDefault="00C00F80" w:rsidP="00F15E70">
      <w:pPr>
        <w:rPr>
          <w:b/>
        </w:rPr>
      </w:pPr>
      <w:r>
        <w:rPr>
          <w:b/>
        </w:rPr>
        <w:lastRenderedPageBreak/>
        <w:t>Additions from Rob:</w:t>
      </w:r>
    </w:p>
    <w:p w:rsidR="00C00F80" w:rsidRPr="00112739" w:rsidRDefault="00C00F80" w:rsidP="00C00F80">
      <w:pPr>
        <w:pStyle w:val="Normal1"/>
        <w:numPr>
          <w:ilvl w:val="0"/>
          <w:numId w:val="46"/>
        </w:numPr>
        <w:spacing w:after="240"/>
        <w:rPr>
          <w:b/>
        </w:rPr>
      </w:pPr>
      <w:r w:rsidRPr="00112739">
        <w:rPr>
          <w:b/>
        </w:rPr>
        <w:t>Status of Health &amp; Safety Coordinator</w:t>
      </w:r>
    </w:p>
    <w:p w:rsidR="00C00F80" w:rsidRPr="00112739" w:rsidRDefault="00C00F80" w:rsidP="00C00F80">
      <w:pPr>
        <w:pStyle w:val="Normal1"/>
        <w:spacing w:after="240"/>
      </w:pPr>
      <w:r w:rsidRPr="00112739">
        <w:t xml:space="preserve">Concern: As discussed previously, the Health &amp; Safety Coordinator is a non-voting member of the JOH&amp;S Committee even if the Health &amp; Safety Coordinator is a member of a union. To be a union representative on a Joint Health &amp; Safety Committee, a member of the union must be elected by the union membership to represent union members on the JOH&amp;S committee. (Article </w:t>
      </w:r>
      <w:bookmarkStart w:id="1" w:name="bookmark=id.gjdgxs" w:colFirst="0" w:colLast="0"/>
      <w:bookmarkEnd w:id="1"/>
      <w:r w:rsidRPr="00112739">
        <w:t>34 (</w:t>
      </w:r>
      <w:proofErr w:type="gramStart"/>
      <w:r w:rsidRPr="00112739">
        <w:t>1)The</w:t>
      </w:r>
      <w:proofErr w:type="gramEnd"/>
      <w:r w:rsidRPr="00112739">
        <w:t xml:space="preserve"> worker representatives on a joint committee must be selected from workers at the workplace.)</w:t>
      </w:r>
    </w:p>
    <w:p w:rsidR="00C00F80" w:rsidRPr="00112739" w:rsidRDefault="00C00F80" w:rsidP="00C00F80">
      <w:pPr>
        <w:pStyle w:val="Normal1"/>
        <w:spacing w:after="240"/>
      </w:pPr>
      <w:r w:rsidRPr="00112739">
        <w:t xml:space="preserve">Action: Amend </w:t>
      </w:r>
      <w:proofErr w:type="spellStart"/>
      <w:r w:rsidRPr="00112739">
        <w:t>ToR</w:t>
      </w:r>
      <w:proofErr w:type="spellEnd"/>
      <w:r w:rsidRPr="00112739">
        <w:t xml:space="preserve"> to reflect th</w:t>
      </w:r>
      <w:r>
        <w:t>e above</w:t>
      </w:r>
      <w:r w:rsidRPr="00112739">
        <w:t xml:space="preserve"> by including an article titled "Status of Health &amp; Safety Coordinator. The Health &amp; Safety Coordinator is a non-voting member of the JOH&amp;S and is not a worker representative unless elected as a worker representative per WCB Regulations."</w:t>
      </w:r>
    </w:p>
    <w:p w:rsidR="00C00F80" w:rsidRPr="00112739" w:rsidRDefault="00C00F80" w:rsidP="00C00F80">
      <w:pPr>
        <w:pStyle w:val="Normal1"/>
        <w:numPr>
          <w:ilvl w:val="0"/>
          <w:numId w:val="46"/>
        </w:numPr>
        <w:spacing w:after="240"/>
        <w:rPr>
          <w:b/>
        </w:rPr>
      </w:pPr>
      <w:r w:rsidRPr="00112739">
        <w:rPr>
          <w:b/>
        </w:rPr>
        <w:t>Posting of Inspection Reports</w:t>
      </w:r>
    </w:p>
    <w:p w:rsidR="00C00F80" w:rsidRPr="00112739" w:rsidRDefault="00C00F80" w:rsidP="00C00F80">
      <w:pPr>
        <w:pStyle w:val="Normal1"/>
        <w:spacing w:after="240"/>
      </w:pPr>
      <w:r w:rsidRPr="00112739">
        <w:t>Concern: Posting of inspection reports so they are accessible to employees (workers of the employer) Workplace inspection reports per Regulations</w:t>
      </w:r>
    </w:p>
    <w:p w:rsidR="00C00F80" w:rsidRPr="00112739" w:rsidRDefault="00C00F80" w:rsidP="00C00F80">
      <w:pPr>
        <w:pStyle w:val="Normal1"/>
        <w:numPr>
          <w:ilvl w:val="0"/>
          <w:numId w:val="45"/>
        </w:numPr>
        <w:spacing w:after="240"/>
      </w:pPr>
      <w:r w:rsidRPr="00112739">
        <w:t>Communicate inspection findings to workers.</w:t>
      </w:r>
    </w:p>
    <w:p w:rsidR="00C00F80" w:rsidRPr="00112739" w:rsidRDefault="00C00F80" w:rsidP="00C00F80">
      <w:pPr>
        <w:pStyle w:val="Normal1"/>
        <w:numPr>
          <w:ilvl w:val="0"/>
          <w:numId w:val="45"/>
        </w:numPr>
        <w:spacing w:after="240"/>
      </w:pPr>
      <w:r w:rsidRPr="00112739">
        <w:t>Ensure that the safety committee has access to, and reviews, the inspection reports and process.</w:t>
      </w:r>
    </w:p>
    <w:p w:rsidR="00C00F80" w:rsidRPr="00112739" w:rsidRDefault="00C00F80" w:rsidP="00C00F80">
      <w:pPr>
        <w:pStyle w:val="Normal1"/>
        <w:numPr>
          <w:ilvl w:val="0"/>
          <w:numId w:val="45"/>
        </w:numPr>
        <w:spacing w:after="240"/>
      </w:pPr>
      <w:r w:rsidRPr="00112739">
        <w:t>The BC Workers' Compensation Act states, " Employer must post inspection reports."</w:t>
      </w:r>
    </w:p>
    <w:p w:rsidR="00C00F80" w:rsidRPr="00112739" w:rsidRDefault="00C00F80" w:rsidP="00C00F80">
      <w:pPr>
        <w:pStyle w:val="Normal1"/>
        <w:spacing w:after="240"/>
      </w:pPr>
      <w:r w:rsidRPr="00112739">
        <w:t>Article 10 of the JOH&amp;S Terms of Reference states, "Committee Reports" … The employer must ensure that the retained reports are readily accessible workers of the employer.</w:t>
      </w:r>
    </w:p>
    <w:p w:rsidR="00C00F80" w:rsidRPr="00112739" w:rsidRDefault="00C00F80" w:rsidP="00C00F80">
      <w:pPr>
        <w:pStyle w:val="Normal1"/>
        <w:spacing w:after="240"/>
      </w:pPr>
      <w:r w:rsidRPr="00112739">
        <w:t>Action: Organize the S:\ drive so all inspection reports are in coherently filed without duplication and accessible to all employees by year end.</w:t>
      </w:r>
    </w:p>
    <w:p w:rsidR="00C00F80" w:rsidRPr="00112739" w:rsidRDefault="00C00F80" w:rsidP="00C00F80">
      <w:pPr>
        <w:pStyle w:val="Normal1"/>
        <w:numPr>
          <w:ilvl w:val="0"/>
          <w:numId w:val="46"/>
        </w:numPr>
        <w:spacing w:after="240"/>
        <w:rPr>
          <w:b/>
        </w:rPr>
      </w:pPr>
      <w:r w:rsidRPr="00112739">
        <w:rPr>
          <w:b/>
        </w:rPr>
        <w:t>Shared Terms of Reference (Rules of Procedure)</w:t>
      </w:r>
    </w:p>
    <w:p w:rsidR="00C00F80" w:rsidRPr="00112739" w:rsidRDefault="00C00F80" w:rsidP="00C00F80">
      <w:pPr>
        <w:pStyle w:val="Normal1"/>
        <w:spacing w:after="240"/>
      </w:pPr>
      <w:r w:rsidRPr="00112739">
        <w:t>Concern: Shared terms of reference between the Castlegar and Nelson Joint Occupational Health &amp; Safety Committees:</w:t>
      </w:r>
    </w:p>
    <w:p w:rsidR="00C00F80" w:rsidRPr="00112739" w:rsidRDefault="00C00F80" w:rsidP="00C00F80">
      <w:pPr>
        <w:pStyle w:val="Normal1"/>
        <w:spacing w:after="240"/>
      </w:pPr>
      <w:r w:rsidRPr="00112739">
        <w:t>From: https://www.bclaws.gov.bc.ca/civix/document/id/complete/statreg/19001_02</w:t>
      </w:r>
    </w:p>
    <w:p w:rsidR="00C00F80" w:rsidRPr="00112739" w:rsidRDefault="00C00F80" w:rsidP="00C00F80">
      <w:pPr>
        <w:pStyle w:val="Normal1"/>
        <w:spacing w:after="240"/>
      </w:pPr>
      <w:r w:rsidRPr="00112739">
        <w:t>Variations in committee requirements as stated in Article 32:</w:t>
      </w:r>
    </w:p>
    <w:p w:rsidR="00C00F80" w:rsidRPr="00112739" w:rsidRDefault="00C00F80" w:rsidP="00C00F80">
      <w:pPr>
        <w:pStyle w:val="Normal1"/>
        <w:spacing w:after="240"/>
      </w:pPr>
      <w:r w:rsidRPr="00112739">
        <w:t>32</w:t>
      </w:r>
      <w:bookmarkStart w:id="2" w:name="bookmark=id.30j0zll" w:colFirst="0" w:colLast="0"/>
      <w:bookmarkEnd w:id="2"/>
      <w:r w:rsidRPr="00112739">
        <w:t xml:space="preserve">. </w:t>
      </w:r>
      <w:bookmarkStart w:id="3" w:name="bookmark=id.1fob9te" w:colFirst="0" w:colLast="0"/>
      <w:bookmarkEnd w:id="3"/>
      <w:r w:rsidRPr="00112739">
        <w:t>(</w:t>
      </w:r>
      <w:proofErr w:type="gramStart"/>
      <w:r w:rsidRPr="00112739">
        <w:t>1)Despite</w:t>
      </w:r>
      <w:proofErr w:type="gramEnd"/>
      <w:r w:rsidRPr="00112739">
        <w:t xml:space="preserve"> section 31, the Board may, by order, require or permit an employer to establish and maintain</w:t>
      </w:r>
    </w:p>
    <w:p w:rsidR="00C00F80" w:rsidRPr="00112739" w:rsidRDefault="00C00F80" w:rsidP="00C00F80">
      <w:pPr>
        <w:pStyle w:val="Normal1"/>
        <w:spacing w:after="240"/>
        <w:ind w:left="720"/>
      </w:pPr>
      <w:r w:rsidRPr="00112739">
        <w:t>(a)more than one joint committee for a single workplace of the employer,</w:t>
      </w:r>
    </w:p>
    <w:p w:rsidR="00C00F80" w:rsidRPr="00112739" w:rsidRDefault="00C00F80" w:rsidP="00C00F80">
      <w:pPr>
        <w:pStyle w:val="Normal1"/>
        <w:spacing w:after="240"/>
        <w:ind w:left="720"/>
      </w:pPr>
      <w:bookmarkStart w:id="4" w:name="bookmark=id.3znysh7" w:colFirst="0" w:colLast="0"/>
      <w:bookmarkEnd w:id="4"/>
      <w:r w:rsidRPr="00112739">
        <w:t>(b)one joint committee for more than one workplace or parts of more than one workplace of the employer, or</w:t>
      </w:r>
    </w:p>
    <w:p w:rsidR="00C00F80" w:rsidRPr="00112739" w:rsidRDefault="00C00F80" w:rsidP="00C00F80">
      <w:pPr>
        <w:pStyle w:val="Normal1"/>
        <w:spacing w:after="240"/>
        <w:ind w:left="720"/>
      </w:pPr>
      <w:bookmarkStart w:id="5" w:name="bookmark=id.2et92p0" w:colFirst="0" w:colLast="0"/>
      <w:bookmarkEnd w:id="5"/>
      <w:r w:rsidRPr="00112739">
        <w:lastRenderedPageBreak/>
        <w:t>(c)one joint committee for the workplace or parts of the workplaces of a number of employers, if the workplaces are the same, overlapping or adjoining.</w:t>
      </w:r>
    </w:p>
    <w:p w:rsidR="00C00F80" w:rsidRPr="00112739" w:rsidRDefault="00C00F80" w:rsidP="00C00F80">
      <w:pPr>
        <w:pStyle w:val="Normal1"/>
        <w:spacing w:after="240"/>
      </w:pPr>
      <w:r w:rsidRPr="00112739">
        <w:t>However, the BC Workers' Compensation Act does not permit an employer to establish more than one joint committees for more than one workplace.</w:t>
      </w:r>
    </w:p>
    <w:p w:rsidR="00C00F80" w:rsidRPr="00112739" w:rsidRDefault="00C00F80" w:rsidP="00C00F80">
      <w:pPr>
        <w:pStyle w:val="Normal1"/>
        <w:spacing w:after="240"/>
      </w:pPr>
      <w:r w:rsidRPr="00112739">
        <w:t>Further, under Joint committee procedure, Article 37 states:</w:t>
      </w:r>
    </w:p>
    <w:p w:rsidR="00C00F80" w:rsidRPr="00112739" w:rsidRDefault="00C00F80" w:rsidP="00C00F80">
      <w:pPr>
        <w:pStyle w:val="Normal1"/>
        <w:spacing w:after="240"/>
      </w:pPr>
      <w:bookmarkStart w:id="6" w:name="bookmark=id.tyjcwt" w:colFirst="0" w:colLast="0"/>
      <w:bookmarkEnd w:id="6"/>
      <w:r w:rsidRPr="00112739">
        <w:t>37 (</w:t>
      </w:r>
      <w:proofErr w:type="gramStart"/>
      <w:r w:rsidRPr="00112739">
        <w:t>1)Subject</w:t>
      </w:r>
      <w:proofErr w:type="gramEnd"/>
      <w:r w:rsidRPr="00112739">
        <w:t xml:space="preserve"> to the OHS provisions and the regulations, a joint committee must establish its own rules of procedure, including rules respecting how it is to perform its duties and functions.</w:t>
      </w:r>
    </w:p>
    <w:p w:rsidR="00C00F80" w:rsidRPr="00112739" w:rsidRDefault="00C00F80" w:rsidP="00C00F80">
      <w:pPr>
        <w:pStyle w:val="Normal1"/>
        <w:spacing w:after="240"/>
      </w:pPr>
      <w:r w:rsidRPr="00112739">
        <w:t>This means that both the Nelson and the Castlegar JOH&amp;S Committees must establish their own rules of procedure.</w:t>
      </w:r>
    </w:p>
    <w:p w:rsidR="00C00F80" w:rsidRPr="00112739" w:rsidRDefault="00C00F80" w:rsidP="00C00F80">
      <w:pPr>
        <w:pStyle w:val="Normal1"/>
        <w:spacing w:after="240"/>
      </w:pPr>
      <w:r w:rsidRPr="00112739">
        <w:t>Action: Revise the Nelson and the Castlegar JOH&amp;S Committees' Terms of Reference so they clearly state they apply to each JOH&amp;S Committee and clearly state that each JOH&amp;S Committee has the right to revise its Terms of Reference at its discretion without the approval of any external body.</w:t>
      </w:r>
    </w:p>
    <w:p w:rsidR="00C00F80" w:rsidRPr="00112739" w:rsidRDefault="00C00F80" w:rsidP="00C00F80">
      <w:pPr>
        <w:pStyle w:val="Normal1"/>
        <w:numPr>
          <w:ilvl w:val="0"/>
          <w:numId w:val="46"/>
        </w:numPr>
        <w:spacing w:after="240"/>
        <w:rPr>
          <w:b/>
        </w:rPr>
      </w:pPr>
      <w:r w:rsidRPr="00112739">
        <w:rPr>
          <w:b/>
        </w:rPr>
        <w:t>Change Terms of Reference definition of Quorum</w:t>
      </w:r>
    </w:p>
    <w:p w:rsidR="00C00F80" w:rsidRPr="00112739" w:rsidRDefault="00C00F80" w:rsidP="00C00F80">
      <w:pPr>
        <w:pStyle w:val="Normal1"/>
        <w:spacing w:after="240"/>
      </w:pPr>
      <w:r w:rsidRPr="00112739">
        <w:t>Concern: Reduce frequency of meeting without quorums</w:t>
      </w:r>
    </w:p>
    <w:p w:rsidR="00C00F80" w:rsidRPr="00112739" w:rsidRDefault="00C00F80" w:rsidP="00C00F80">
      <w:pPr>
        <w:pStyle w:val="Normal1"/>
        <w:spacing w:after="240"/>
      </w:pPr>
      <w:r w:rsidRPr="00112739">
        <w:t>Action: Amend terms of reference as follows:</w:t>
      </w:r>
    </w:p>
    <w:p w:rsidR="00C00F80" w:rsidRPr="00112739" w:rsidRDefault="00C00F80" w:rsidP="00C00F80">
      <w:pPr>
        <w:pStyle w:val="Normal1"/>
        <w:numPr>
          <w:ilvl w:val="0"/>
          <w:numId w:val="48"/>
        </w:numPr>
        <w:rPr>
          <w:rFonts w:cs="Calibri"/>
          <w:color w:val="000000"/>
          <w:szCs w:val="24"/>
        </w:rPr>
      </w:pPr>
      <w:r w:rsidRPr="00112739">
        <w:rPr>
          <w:rFonts w:cs="Calibri"/>
          <w:color w:val="000000"/>
          <w:szCs w:val="24"/>
        </w:rPr>
        <w:t>Meetings</w:t>
      </w:r>
    </w:p>
    <w:p w:rsidR="00C00F80" w:rsidRPr="00112739" w:rsidRDefault="00C00F80" w:rsidP="00C00F80">
      <w:pPr>
        <w:pStyle w:val="Normal1"/>
        <w:numPr>
          <w:ilvl w:val="0"/>
          <w:numId w:val="47"/>
        </w:numPr>
        <w:rPr>
          <w:rFonts w:cs="Calibri"/>
          <w:szCs w:val="22"/>
        </w:rPr>
      </w:pPr>
      <w:r w:rsidRPr="00112739">
        <w:rPr>
          <w:rFonts w:cs="Calibri"/>
          <w:szCs w:val="22"/>
        </w:rPr>
        <w:t>The Joint Committee will meet monthly.</w:t>
      </w:r>
    </w:p>
    <w:p w:rsidR="00C00F80" w:rsidRPr="00112739" w:rsidRDefault="00C00F80" w:rsidP="00C00F80">
      <w:pPr>
        <w:pStyle w:val="Normal1"/>
        <w:numPr>
          <w:ilvl w:val="0"/>
          <w:numId w:val="47"/>
        </w:numPr>
        <w:rPr>
          <w:rFonts w:cs="Calibri"/>
          <w:szCs w:val="22"/>
        </w:rPr>
      </w:pPr>
      <w:bookmarkStart w:id="7" w:name="_heading=h.3dy6vkm" w:colFirst="0" w:colLast="0"/>
      <w:bookmarkEnd w:id="7"/>
      <w:r w:rsidRPr="00112739">
        <w:rPr>
          <w:rFonts w:cs="Calibri"/>
          <w:szCs w:val="22"/>
        </w:rPr>
        <w:t>A quorum is met with at least four committee members present, three of whom represent two of the three union groups and one from management.</w:t>
      </w:r>
    </w:p>
    <w:p w:rsidR="00C00F80" w:rsidRPr="00112739" w:rsidRDefault="00C00F80" w:rsidP="00C00F80">
      <w:pPr>
        <w:pStyle w:val="Normal1"/>
        <w:numPr>
          <w:ilvl w:val="0"/>
          <w:numId w:val="47"/>
        </w:numPr>
        <w:rPr>
          <w:rFonts w:cs="Calibri"/>
          <w:szCs w:val="22"/>
        </w:rPr>
      </w:pPr>
      <w:r w:rsidRPr="00112739">
        <w:rPr>
          <w:rFonts w:cs="Calibri"/>
          <w:szCs w:val="22"/>
        </w:rPr>
        <w:t>Where management employer representatives out</w:t>
      </w:r>
      <w:r>
        <w:rPr>
          <w:rFonts w:cs="Calibri"/>
          <w:szCs w:val="22"/>
        </w:rPr>
        <w:t>-</w:t>
      </w:r>
      <w:r w:rsidRPr="00112739">
        <w:rPr>
          <w:rFonts w:cs="Calibri"/>
          <w:szCs w:val="22"/>
        </w:rPr>
        <w:t>number workers representatives, the meetings will be postponed.</w:t>
      </w:r>
    </w:p>
    <w:p w:rsidR="00C00F80" w:rsidRPr="00112739" w:rsidRDefault="00C00F80" w:rsidP="00C00F80">
      <w:pPr>
        <w:pStyle w:val="Normal1"/>
        <w:numPr>
          <w:ilvl w:val="0"/>
          <w:numId w:val="47"/>
        </w:numPr>
        <w:spacing w:after="240"/>
        <w:rPr>
          <w:rFonts w:cs="Calibri"/>
          <w:szCs w:val="22"/>
        </w:rPr>
      </w:pPr>
      <w:r w:rsidRPr="00112739">
        <w:rPr>
          <w:rFonts w:cs="Calibri"/>
          <w:szCs w:val="22"/>
        </w:rPr>
        <w:t>Committees will add procedures it considers necessary for the meetings.</w:t>
      </w:r>
    </w:p>
    <w:p w:rsidR="00C00F80" w:rsidRPr="00C165F5" w:rsidRDefault="00C00F80" w:rsidP="00C00F80">
      <w:pPr>
        <w:pStyle w:val="Normal1"/>
        <w:numPr>
          <w:ilvl w:val="0"/>
          <w:numId w:val="49"/>
        </w:numPr>
        <w:spacing w:after="240"/>
        <w:rPr>
          <w:b/>
        </w:rPr>
      </w:pPr>
      <w:r w:rsidRPr="00C165F5">
        <w:rPr>
          <w:b/>
        </w:rPr>
        <w:t>Blocked Fire exits</w:t>
      </w:r>
    </w:p>
    <w:p w:rsidR="00C00F80" w:rsidRPr="00C00F80" w:rsidRDefault="00C00F80" w:rsidP="00C00F80">
      <w:pPr>
        <w:rPr>
          <w:b/>
          <w:color w:val="2F5496" w:themeColor="accent5" w:themeShade="BF"/>
        </w:rPr>
      </w:pPr>
      <w:r>
        <w:t>The February and June inspection reports cite two block fire exits, one in the cafeteria and one in the ad</w:t>
      </w:r>
    </w:p>
    <w:sectPr w:rsidR="00C00F80" w:rsidRPr="00C00F8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7E2" w:rsidRDefault="006347E2" w:rsidP="00196446">
      <w:pPr>
        <w:spacing w:after="0" w:line="240" w:lineRule="auto"/>
      </w:pPr>
      <w:r>
        <w:separator/>
      </w:r>
    </w:p>
  </w:endnote>
  <w:endnote w:type="continuationSeparator" w:id="0">
    <w:p w:rsidR="006347E2" w:rsidRDefault="006347E2" w:rsidP="0019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loO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7E2" w:rsidRDefault="006347E2" w:rsidP="00196446">
      <w:pPr>
        <w:spacing w:after="0" w:line="240" w:lineRule="auto"/>
      </w:pPr>
      <w:r>
        <w:separator/>
      </w:r>
    </w:p>
  </w:footnote>
  <w:footnote w:type="continuationSeparator" w:id="0">
    <w:p w:rsidR="006347E2" w:rsidRDefault="006347E2" w:rsidP="00196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446" w:rsidRDefault="00196446" w:rsidP="00196446">
    <w:pPr>
      <w:jc w:val="center"/>
      <w:rPr>
        <w:rFonts w:ascii="MiloOT" w:hAnsi="MiloOT"/>
        <w:b/>
      </w:rPr>
    </w:pPr>
    <w:r>
      <w:rPr>
        <w:noProof/>
      </w:rPr>
      <w:drawing>
        <wp:inline distT="0" distB="0" distL="0" distR="0" wp14:anchorId="0C981B3F" wp14:editId="4259EEDE">
          <wp:extent cx="1838325" cy="467241"/>
          <wp:effectExtent l="1905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67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rPr>
        <w:rFonts w:cstheme="minorHAnsi"/>
        <w:b/>
      </w:rPr>
      <w:alias w:val="Meeting Title"/>
      <w:tag w:val="Meeting Title"/>
      <w:id w:val="-1386866940"/>
      <w:text/>
    </w:sdtPr>
    <w:sdtEndPr/>
    <w:sdtContent>
      <w:p w:rsidR="00196446" w:rsidRPr="00417F3C" w:rsidRDefault="00E323A0" w:rsidP="00E323A0">
        <w:pPr>
          <w:spacing w:after="0"/>
          <w:jc w:val="center"/>
          <w:rPr>
            <w:rFonts w:cstheme="minorHAnsi"/>
            <w:b/>
          </w:rPr>
        </w:pPr>
        <w:r>
          <w:rPr>
            <w:rFonts w:cstheme="minorHAnsi"/>
            <w:b/>
          </w:rPr>
          <w:t>Castlegar JOHS Committee</w:t>
        </w:r>
        <w:r w:rsidR="00947E8C">
          <w:rPr>
            <w:rFonts w:cstheme="minorHAnsi"/>
            <w:b/>
          </w:rPr>
          <w:t xml:space="preserve"> </w:t>
        </w:r>
        <w:r w:rsidR="00A411DE">
          <w:rPr>
            <w:rFonts w:cstheme="minorHAnsi"/>
            <w:b/>
          </w:rPr>
          <w:t>Minutes</w:t>
        </w:r>
      </w:p>
    </w:sdtContent>
  </w:sdt>
  <w:p w:rsidR="00196446" w:rsidRPr="006D25C8" w:rsidRDefault="008B6447" w:rsidP="00196446">
    <w:pPr>
      <w:spacing w:after="0"/>
      <w:jc w:val="center"/>
      <w:rPr>
        <w:b/>
      </w:rPr>
    </w:pPr>
    <w:r>
      <w:rPr>
        <w:b/>
      </w:rPr>
      <w:t>October</w:t>
    </w:r>
    <w:r w:rsidR="00BD327E">
      <w:rPr>
        <w:b/>
      </w:rPr>
      <w:t xml:space="preserve"> 1</w:t>
    </w:r>
    <w:r>
      <w:rPr>
        <w:b/>
      </w:rPr>
      <w:t>2</w:t>
    </w:r>
    <w:r w:rsidR="00956C48">
      <w:rPr>
        <w:b/>
      </w:rPr>
      <w:t>,</w:t>
    </w:r>
    <w:r w:rsidR="00F22CC2">
      <w:rPr>
        <w:b/>
      </w:rPr>
      <w:t xml:space="preserve"> 2021</w:t>
    </w:r>
  </w:p>
  <w:p w:rsidR="00196446" w:rsidRPr="00417F3C" w:rsidRDefault="000C5293" w:rsidP="00196446">
    <w:pPr>
      <w:spacing w:after="0"/>
      <w:jc w:val="center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>Zoom</w:t>
    </w:r>
    <w:r w:rsidR="00196446" w:rsidRPr="00417F3C">
      <w:rPr>
        <w:rFonts w:cstheme="minorHAnsi"/>
        <w:b/>
        <w:sz w:val="20"/>
        <w:szCs w:val="20"/>
      </w:rPr>
      <w:t>, 1-2 pm</w:t>
    </w:r>
  </w:p>
  <w:p w:rsidR="00196446" w:rsidRDefault="001964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0543"/>
    <w:multiLevelType w:val="hybridMultilevel"/>
    <w:tmpl w:val="9F1C751E"/>
    <w:lvl w:ilvl="0" w:tplc="5F9C6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41610"/>
    <w:multiLevelType w:val="hybridMultilevel"/>
    <w:tmpl w:val="1F1841D2"/>
    <w:lvl w:ilvl="0" w:tplc="7BD2864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773F1C"/>
    <w:multiLevelType w:val="hybridMultilevel"/>
    <w:tmpl w:val="B9600D9A"/>
    <w:lvl w:ilvl="0" w:tplc="3208C6CA">
      <w:start w:val="1"/>
      <w:numFmt w:val="lowerLetter"/>
      <w:lvlText w:val="%1)"/>
      <w:lvlJc w:val="left"/>
      <w:pPr>
        <w:ind w:left="1800" w:hanging="360"/>
      </w:pPr>
      <w:rPr>
        <w:rFonts w:ascii="Calibri" w:eastAsiaTheme="minorHAnsi" w:hAnsi="Calibri" w:cs="Calibri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144FDF"/>
    <w:multiLevelType w:val="hybridMultilevel"/>
    <w:tmpl w:val="B41C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B0993"/>
    <w:multiLevelType w:val="hybridMultilevel"/>
    <w:tmpl w:val="F8C2B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AF6BEB"/>
    <w:multiLevelType w:val="hybridMultilevel"/>
    <w:tmpl w:val="BE08B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34D11"/>
    <w:multiLevelType w:val="hybridMultilevel"/>
    <w:tmpl w:val="C3A2C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70CE5"/>
    <w:multiLevelType w:val="hybridMultilevel"/>
    <w:tmpl w:val="FA4CEF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F6726"/>
    <w:multiLevelType w:val="hybridMultilevel"/>
    <w:tmpl w:val="FA2E44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2156FDA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vertAlign w:val="baseline"/>
      </w:rPr>
    </w:lvl>
  </w:abstractNum>
  <w:abstractNum w:abstractNumId="10" w15:restartNumberingAfterBreak="0">
    <w:nsid w:val="134B53EA"/>
    <w:multiLevelType w:val="hybridMultilevel"/>
    <w:tmpl w:val="FE5E0728"/>
    <w:lvl w:ilvl="0" w:tplc="F8D818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0F04C7"/>
    <w:multiLevelType w:val="hybridMultilevel"/>
    <w:tmpl w:val="123CD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1F5894"/>
    <w:multiLevelType w:val="hybridMultilevel"/>
    <w:tmpl w:val="4E126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B6784"/>
    <w:multiLevelType w:val="hybridMultilevel"/>
    <w:tmpl w:val="570A8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36727D"/>
    <w:multiLevelType w:val="hybridMultilevel"/>
    <w:tmpl w:val="DDC67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C4998"/>
    <w:multiLevelType w:val="hybridMultilevel"/>
    <w:tmpl w:val="EC5E92E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2D4485"/>
    <w:multiLevelType w:val="hybridMultilevel"/>
    <w:tmpl w:val="0EF8C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337B0"/>
    <w:multiLevelType w:val="hybridMultilevel"/>
    <w:tmpl w:val="046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060E1"/>
    <w:multiLevelType w:val="multilevel"/>
    <w:tmpl w:val="FFFFFFFF"/>
    <w:lvl w:ilvl="0">
      <w:start w:val="9"/>
      <w:numFmt w:val="decimal"/>
      <w:lvlText w:val="%1."/>
      <w:lvlJc w:val="left"/>
      <w:pPr>
        <w:ind w:left="360" w:hanging="360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9" w15:restartNumberingAfterBreak="0">
    <w:nsid w:val="30270D10"/>
    <w:multiLevelType w:val="hybridMultilevel"/>
    <w:tmpl w:val="BBC64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4C6231"/>
    <w:multiLevelType w:val="hybridMultilevel"/>
    <w:tmpl w:val="9F32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644DC"/>
    <w:multiLevelType w:val="hybridMultilevel"/>
    <w:tmpl w:val="E82A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37062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vertAlign w:val="baseline"/>
      </w:rPr>
    </w:lvl>
  </w:abstractNum>
  <w:abstractNum w:abstractNumId="23" w15:restartNumberingAfterBreak="0">
    <w:nsid w:val="37C00620"/>
    <w:multiLevelType w:val="hybridMultilevel"/>
    <w:tmpl w:val="54BAF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8BF2C8C"/>
    <w:multiLevelType w:val="hybridMultilevel"/>
    <w:tmpl w:val="58869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D0314"/>
    <w:multiLevelType w:val="hybridMultilevel"/>
    <w:tmpl w:val="91A86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CC80BAF"/>
    <w:multiLevelType w:val="hybridMultilevel"/>
    <w:tmpl w:val="064A9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85263A"/>
    <w:multiLevelType w:val="hybridMultilevel"/>
    <w:tmpl w:val="6634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2E7C94"/>
    <w:multiLevelType w:val="hybridMultilevel"/>
    <w:tmpl w:val="2E2A8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4E413E3"/>
    <w:multiLevelType w:val="hybridMultilevel"/>
    <w:tmpl w:val="3C6C6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A8A4B88"/>
    <w:multiLevelType w:val="hybridMultilevel"/>
    <w:tmpl w:val="C878209C"/>
    <w:lvl w:ilvl="0" w:tplc="489017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CFA6954"/>
    <w:multiLevelType w:val="hybridMultilevel"/>
    <w:tmpl w:val="EC948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F75A2"/>
    <w:multiLevelType w:val="hybridMultilevel"/>
    <w:tmpl w:val="52D05DBE"/>
    <w:lvl w:ilvl="0" w:tplc="5E704C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30310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34" w15:restartNumberingAfterBreak="0">
    <w:nsid w:val="55E049CE"/>
    <w:multiLevelType w:val="hybridMultilevel"/>
    <w:tmpl w:val="10004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371A0"/>
    <w:multiLevelType w:val="hybridMultilevel"/>
    <w:tmpl w:val="CB6A2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F4EE9"/>
    <w:multiLevelType w:val="hybridMultilevel"/>
    <w:tmpl w:val="F5C66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46A7202"/>
    <w:multiLevelType w:val="hybridMultilevel"/>
    <w:tmpl w:val="16FE6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F0AD5"/>
    <w:multiLevelType w:val="hybridMultilevel"/>
    <w:tmpl w:val="69B820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67E9204B"/>
    <w:multiLevelType w:val="hybridMultilevel"/>
    <w:tmpl w:val="D416DCDA"/>
    <w:lvl w:ilvl="0" w:tplc="6F6038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869DE"/>
    <w:multiLevelType w:val="hybridMultilevel"/>
    <w:tmpl w:val="4BF8C768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1" w15:restartNumberingAfterBreak="0">
    <w:nsid w:val="6F055B31"/>
    <w:multiLevelType w:val="hybridMultilevel"/>
    <w:tmpl w:val="BA6A089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4674B5"/>
    <w:multiLevelType w:val="hybridMultilevel"/>
    <w:tmpl w:val="3C66610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2185766"/>
    <w:multiLevelType w:val="hybridMultilevel"/>
    <w:tmpl w:val="F8A2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520E19"/>
    <w:multiLevelType w:val="hybridMultilevel"/>
    <w:tmpl w:val="C18EE4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5" w15:restartNumberingAfterBreak="0">
    <w:nsid w:val="754C4912"/>
    <w:multiLevelType w:val="hybridMultilevel"/>
    <w:tmpl w:val="E52EAF0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69578F4"/>
    <w:multiLevelType w:val="hybridMultilevel"/>
    <w:tmpl w:val="0AFCA46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7" w15:restartNumberingAfterBreak="0">
    <w:nsid w:val="77F420BC"/>
    <w:multiLevelType w:val="hybridMultilevel"/>
    <w:tmpl w:val="0A90A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31"/>
  </w:num>
  <w:num w:numId="4">
    <w:abstractNumId w:val="16"/>
  </w:num>
  <w:num w:numId="5">
    <w:abstractNumId w:val="34"/>
  </w:num>
  <w:num w:numId="6">
    <w:abstractNumId w:val="27"/>
  </w:num>
  <w:num w:numId="7">
    <w:abstractNumId w:val="44"/>
  </w:num>
  <w:num w:numId="8">
    <w:abstractNumId w:val="28"/>
  </w:num>
  <w:num w:numId="9">
    <w:abstractNumId w:val="21"/>
  </w:num>
  <w:num w:numId="10">
    <w:abstractNumId w:val="29"/>
  </w:num>
  <w:num w:numId="11">
    <w:abstractNumId w:val="8"/>
  </w:num>
  <w:num w:numId="12">
    <w:abstractNumId w:val="47"/>
  </w:num>
  <w:num w:numId="13">
    <w:abstractNumId w:val="11"/>
  </w:num>
  <w:num w:numId="14">
    <w:abstractNumId w:val="20"/>
  </w:num>
  <w:num w:numId="15">
    <w:abstractNumId w:val="25"/>
  </w:num>
  <w:num w:numId="16">
    <w:abstractNumId w:val="46"/>
  </w:num>
  <w:num w:numId="17">
    <w:abstractNumId w:val="3"/>
  </w:num>
  <w:num w:numId="18">
    <w:abstractNumId w:val="19"/>
  </w:num>
  <w:num w:numId="19">
    <w:abstractNumId w:val="26"/>
  </w:num>
  <w:num w:numId="20">
    <w:abstractNumId w:val="17"/>
  </w:num>
  <w:num w:numId="21">
    <w:abstractNumId w:val="43"/>
  </w:num>
  <w:num w:numId="22">
    <w:abstractNumId w:val="5"/>
  </w:num>
  <w:num w:numId="23">
    <w:abstractNumId w:val="37"/>
  </w:num>
  <w:num w:numId="24">
    <w:abstractNumId w:val="0"/>
  </w:num>
  <w:num w:numId="25">
    <w:abstractNumId w:val="30"/>
  </w:num>
  <w:num w:numId="26">
    <w:abstractNumId w:val="42"/>
  </w:num>
  <w:num w:numId="27">
    <w:abstractNumId w:val="6"/>
  </w:num>
  <w:num w:numId="28">
    <w:abstractNumId w:val="4"/>
  </w:num>
  <w:num w:numId="29">
    <w:abstractNumId w:val="41"/>
  </w:num>
  <w:num w:numId="30">
    <w:abstractNumId w:val="39"/>
  </w:num>
  <w:num w:numId="31">
    <w:abstractNumId w:val="12"/>
  </w:num>
  <w:num w:numId="32">
    <w:abstractNumId w:val="23"/>
  </w:num>
  <w:num w:numId="33">
    <w:abstractNumId w:val="38"/>
  </w:num>
  <w:num w:numId="34">
    <w:abstractNumId w:val="40"/>
  </w:num>
  <w:num w:numId="35">
    <w:abstractNumId w:val="35"/>
  </w:num>
  <w:num w:numId="36">
    <w:abstractNumId w:val="36"/>
  </w:num>
  <w:num w:numId="37">
    <w:abstractNumId w:val="7"/>
  </w:num>
  <w:num w:numId="38">
    <w:abstractNumId w:val="45"/>
  </w:num>
  <w:num w:numId="39">
    <w:abstractNumId w:val="15"/>
  </w:num>
  <w:num w:numId="40">
    <w:abstractNumId w:val="2"/>
  </w:num>
  <w:num w:numId="41">
    <w:abstractNumId w:val="45"/>
  </w:num>
  <w:num w:numId="42">
    <w:abstractNumId w:val="14"/>
  </w:num>
  <w:num w:numId="43">
    <w:abstractNumId w:val="13"/>
  </w:num>
  <w:num w:numId="44">
    <w:abstractNumId w:val="32"/>
  </w:num>
  <w:num w:numId="45">
    <w:abstractNumId w:val="9"/>
  </w:num>
  <w:num w:numId="46">
    <w:abstractNumId w:val="33"/>
  </w:num>
  <w:num w:numId="47">
    <w:abstractNumId w:val="22"/>
  </w:num>
  <w:num w:numId="48">
    <w:abstractNumId w:val="18"/>
  </w:num>
  <w:num w:numId="49">
    <w:abstractNumId w:val="1"/>
  </w:num>
  <w:num w:numId="50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446"/>
    <w:rsid w:val="000154C3"/>
    <w:rsid w:val="000207B3"/>
    <w:rsid w:val="0003137E"/>
    <w:rsid w:val="0004476B"/>
    <w:rsid w:val="0005186C"/>
    <w:rsid w:val="0008784E"/>
    <w:rsid w:val="00097203"/>
    <w:rsid w:val="000A2127"/>
    <w:rsid w:val="000A316B"/>
    <w:rsid w:val="000C3174"/>
    <w:rsid w:val="000C4B25"/>
    <w:rsid w:val="000C5293"/>
    <w:rsid w:val="000C69B2"/>
    <w:rsid w:val="000D6D7E"/>
    <w:rsid w:val="000D711B"/>
    <w:rsid w:val="000E2DCC"/>
    <w:rsid w:val="00100DF0"/>
    <w:rsid w:val="0011137A"/>
    <w:rsid w:val="00113F75"/>
    <w:rsid w:val="00114167"/>
    <w:rsid w:val="0011494A"/>
    <w:rsid w:val="00122B03"/>
    <w:rsid w:val="00132811"/>
    <w:rsid w:val="00133535"/>
    <w:rsid w:val="00140062"/>
    <w:rsid w:val="00144975"/>
    <w:rsid w:val="00154919"/>
    <w:rsid w:val="00154FE0"/>
    <w:rsid w:val="001637CB"/>
    <w:rsid w:val="00184F14"/>
    <w:rsid w:val="00192BEC"/>
    <w:rsid w:val="00196446"/>
    <w:rsid w:val="001A073B"/>
    <w:rsid w:val="001A6591"/>
    <w:rsid w:val="001B054F"/>
    <w:rsid w:val="001B0BCD"/>
    <w:rsid w:val="001B4384"/>
    <w:rsid w:val="001C3747"/>
    <w:rsid w:val="001C4330"/>
    <w:rsid w:val="001C468B"/>
    <w:rsid w:val="001D5789"/>
    <w:rsid w:val="001E2B57"/>
    <w:rsid w:val="001E7714"/>
    <w:rsid w:val="001F4334"/>
    <w:rsid w:val="002147FD"/>
    <w:rsid w:val="0021490D"/>
    <w:rsid w:val="0023541D"/>
    <w:rsid w:val="00235CA8"/>
    <w:rsid w:val="0024616E"/>
    <w:rsid w:val="00246324"/>
    <w:rsid w:val="002520F9"/>
    <w:rsid w:val="002545FF"/>
    <w:rsid w:val="00254688"/>
    <w:rsid w:val="00263F75"/>
    <w:rsid w:val="002657FD"/>
    <w:rsid w:val="00270A55"/>
    <w:rsid w:val="00271B7F"/>
    <w:rsid w:val="002759AB"/>
    <w:rsid w:val="0028112F"/>
    <w:rsid w:val="002947F8"/>
    <w:rsid w:val="002A4630"/>
    <w:rsid w:val="002A57E9"/>
    <w:rsid w:val="002A7726"/>
    <w:rsid w:val="002B3D9B"/>
    <w:rsid w:val="002C1E7C"/>
    <w:rsid w:val="002D0FDF"/>
    <w:rsid w:val="002D4C0B"/>
    <w:rsid w:val="002F2306"/>
    <w:rsid w:val="002F5854"/>
    <w:rsid w:val="0032590E"/>
    <w:rsid w:val="003322DA"/>
    <w:rsid w:val="0035044F"/>
    <w:rsid w:val="00362754"/>
    <w:rsid w:val="00372F2F"/>
    <w:rsid w:val="00374EA9"/>
    <w:rsid w:val="003752D8"/>
    <w:rsid w:val="00377810"/>
    <w:rsid w:val="003805FE"/>
    <w:rsid w:val="0038568F"/>
    <w:rsid w:val="00393608"/>
    <w:rsid w:val="003A1BA2"/>
    <w:rsid w:val="003A3E9C"/>
    <w:rsid w:val="003D754D"/>
    <w:rsid w:val="003E4C8E"/>
    <w:rsid w:val="003F133E"/>
    <w:rsid w:val="003F69CB"/>
    <w:rsid w:val="00407593"/>
    <w:rsid w:val="00414720"/>
    <w:rsid w:val="004200D6"/>
    <w:rsid w:val="0044642F"/>
    <w:rsid w:val="0047533A"/>
    <w:rsid w:val="00480B01"/>
    <w:rsid w:val="00483079"/>
    <w:rsid w:val="00485120"/>
    <w:rsid w:val="00486278"/>
    <w:rsid w:val="004A58A6"/>
    <w:rsid w:val="004B63CB"/>
    <w:rsid w:val="004C6063"/>
    <w:rsid w:val="004D1EB4"/>
    <w:rsid w:val="004E4A4C"/>
    <w:rsid w:val="004F085C"/>
    <w:rsid w:val="004F2488"/>
    <w:rsid w:val="00501991"/>
    <w:rsid w:val="00520186"/>
    <w:rsid w:val="00541872"/>
    <w:rsid w:val="005428B0"/>
    <w:rsid w:val="005522F7"/>
    <w:rsid w:val="0056183F"/>
    <w:rsid w:val="005620FE"/>
    <w:rsid w:val="00562B67"/>
    <w:rsid w:val="00571537"/>
    <w:rsid w:val="00576F4A"/>
    <w:rsid w:val="0058116A"/>
    <w:rsid w:val="005934CB"/>
    <w:rsid w:val="005B07CF"/>
    <w:rsid w:val="005B112E"/>
    <w:rsid w:val="005C2D85"/>
    <w:rsid w:val="005C3F04"/>
    <w:rsid w:val="005C55F0"/>
    <w:rsid w:val="005D31E0"/>
    <w:rsid w:val="005D394C"/>
    <w:rsid w:val="005D4452"/>
    <w:rsid w:val="005D5719"/>
    <w:rsid w:val="005E075A"/>
    <w:rsid w:val="0060108B"/>
    <w:rsid w:val="00605535"/>
    <w:rsid w:val="006062F8"/>
    <w:rsid w:val="00621A02"/>
    <w:rsid w:val="006347E2"/>
    <w:rsid w:val="00646F33"/>
    <w:rsid w:val="00651AB0"/>
    <w:rsid w:val="00656FCA"/>
    <w:rsid w:val="00657649"/>
    <w:rsid w:val="00657A09"/>
    <w:rsid w:val="00661B2A"/>
    <w:rsid w:val="006625C3"/>
    <w:rsid w:val="00664216"/>
    <w:rsid w:val="006679F6"/>
    <w:rsid w:val="00672901"/>
    <w:rsid w:val="00677485"/>
    <w:rsid w:val="006915E0"/>
    <w:rsid w:val="006A31D5"/>
    <w:rsid w:val="006B2451"/>
    <w:rsid w:val="006B6BC0"/>
    <w:rsid w:val="006C0542"/>
    <w:rsid w:val="006D1B14"/>
    <w:rsid w:val="006D346F"/>
    <w:rsid w:val="006D74D7"/>
    <w:rsid w:val="006E1551"/>
    <w:rsid w:val="006E26AB"/>
    <w:rsid w:val="006E4647"/>
    <w:rsid w:val="006E591E"/>
    <w:rsid w:val="007051DD"/>
    <w:rsid w:val="00712134"/>
    <w:rsid w:val="00714A61"/>
    <w:rsid w:val="007200E3"/>
    <w:rsid w:val="00724575"/>
    <w:rsid w:val="00732811"/>
    <w:rsid w:val="0073329A"/>
    <w:rsid w:val="0074170F"/>
    <w:rsid w:val="00755615"/>
    <w:rsid w:val="00761AFE"/>
    <w:rsid w:val="00764483"/>
    <w:rsid w:val="00772341"/>
    <w:rsid w:val="00773966"/>
    <w:rsid w:val="007749E8"/>
    <w:rsid w:val="007851C2"/>
    <w:rsid w:val="00791E0A"/>
    <w:rsid w:val="007B4B00"/>
    <w:rsid w:val="007C228B"/>
    <w:rsid w:val="007C31BE"/>
    <w:rsid w:val="007E2CEA"/>
    <w:rsid w:val="007E35A6"/>
    <w:rsid w:val="007E76A1"/>
    <w:rsid w:val="007F34D3"/>
    <w:rsid w:val="007F4FBF"/>
    <w:rsid w:val="007F583F"/>
    <w:rsid w:val="008036E0"/>
    <w:rsid w:val="00804832"/>
    <w:rsid w:val="008058F9"/>
    <w:rsid w:val="008156D1"/>
    <w:rsid w:val="00817986"/>
    <w:rsid w:val="0082560B"/>
    <w:rsid w:val="00836133"/>
    <w:rsid w:val="00836594"/>
    <w:rsid w:val="00844BDE"/>
    <w:rsid w:val="00850C0B"/>
    <w:rsid w:val="00851F48"/>
    <w:rsid w:val="00860677"/>
    <w:rsid w:val="00860A3C"/>
    <w:rsid w:val="00863283"/>
    <w:rsid w:val="00881BDB"/>
    <w:rsid w:val="00885970"/>
    <w:rsid w:val="00894795"/>
    <w:rsid w:val="0089730B"/>
    <w:rsid w:val="008A3932"/>
    <w:rsid w:val="008B6447"/>
    <w:rsid w:val="008D02DD"/>
    <w:rsid w:val="008D3B6C"/>
    <w:rsid w:val="008E7CAF"/>
    <w:rsid w:val="008F1748"/>
    <w:rsid w:val="0091720B"/>
    <w:rsid w:val="00931E1C"/>
    <w:rsid w:val="00942EE1"/>
    <w:rsid w:val="00947E8C"/>
    <w:rsid w:val="00956C48"/>
    <w:rsid w:val="00965D41"/>
    <w:rsid w:val="009827B3"/>
    <w:rsid w:val="0098289B"/>
    <w:rsid w:val="00984F14"/>
    <w:rsid w:val="00986ECA"/>
    <w:rsid w:val="009904E1"/>
    <w:rsid w:val="0099129B"/>
    <w:rsid w:val="00996E39"/>
    <w:rsid w:val="009A60F9"/>
    <w:rsid w:val="009C60DC"/>
    <w:rsid w:val="009D2DEC"/>
    <w:rsid w:val="009E356D"/>
    <w:rsid w:val="009E4533"/>
    <w:rsid w:val="009E5F38"/>
    <w:rsid w:val="009F202B"/>
    <w:rsid w:val="009F221E"/>
    <w:rsid w:val="009F3869"/>
    <w:rsid w:val="009F45E6"/>
    <w:rsid w:val="00A06322"/>
    <w:rsid w:val="00A06699"/>
    <w:rsid w:val="00A06998"/>
    <w:rsid w:val="00A31B2B"/>
    <w:rsid w:val="00A3312D"/>
    <w:rsid w:val="00A40209"/>
    <w:rsid w:val="00A411DE"/>
    <w:rsid w:val="00A42EB4"/>
    <w:rsid w:val="00A50523"/>
    <w:rsid w:val="00A525C4"/>
    <w:rsid w:val="00A60629"/>
    <w:rsid w:val="00A63493"/>
    <w:rsid w:val="00A70C7C"/>
    <w:rsid w:val="00A71192"/>
    <w:rsid w:val="00A77345"/>
    <w:rsid w:val="00A77FAE"/>
    <w:rsid w:val="00A8035B"/>
    <w:rsid w:val="00A85E70"/>
    <w:rsid w:val="00A93D72"/>
    <w:rsid w:val="00AA2053"/>
    <w:rsid w:val="00AB07FB"/>
    <w:rsid w:val="00AB1C8B"/>
    <w:rsid w:val="00AB6038"/>
    <w:rsid w:val="00AC5C15"/>
    <w:rsid w:val="00AD480E"/>
    <w:rsid w:val="00AF1060"/>
    <w:rsid w:val="00AF799F"/>
    <w:rsid w:val="00B103E3"/>
    <w:rsid w:val="00B14260"/>
    <w:rsid w:val="00B23E38"/>
    <w:rsid w:val="00B314E4"/>
    <w:rsid w:val="00B373C7"/>
    <w:rsid w:val="00B54D1C"/>
    <w:rsid w:val="00B879BB"/>
    <w:rsid w:val="00B9607A"/>
    <w:rsid w:val="00BA20AF"/>
    <w:rsid w:val="00BC5A06"/>
    <w:rsid w:val="00BD0307"/>
    <w:rsid w:val="00BD0881"/>
    <w:rsid w:val="00BD327E"/>
    <w:rsid w:val="00BD7E78"/>
    <w:rsid w:val="00BE1249"/>
    <w:rsid w:val="00BE5582"/>
    <w:rsid w:val="00BE5F9F"/>
    <w:rsid w:val="00BF67AD"/>
    <w:rsid w:val="00C00F80"/>
    <w:rsid w:val="00C06611"/>
    <w:rsid w:val="00C1394E"/>
    <w:rsid w:val="00C22FE5"/>
    <w:rsid w:val="00C24330"/>
    <w:rsid w:val="00C47300"/>
    <w:rsid w:val="00C630B3"/>
    <w:rsid w:val="00C6334F"/>
    <w:rsid w:val="00C64A8B"/>
    <w:rsid w:val="00C71C8F"/>
    <w:rsid w:val="00C73558"/>
    <w:rsid w:val="00C94098"/>
    <w:rsid w:val="00CB1FBC"/>
    <w:rsid w:val="00CB6156"/>
    <w:rsid w:val="00CB6DAA"/>
    <w:rsid w:val="00CC5FE6"/>
    <w:rsid w:val="00CE2C3D"/>
    <w:rsid w:val="00CF24E2"/>
    <w:rsid w:val="00CF311A"/>
    <w:rsid w:val="00D02619"/>
    <w:rsid w:val="00D10506"/>
    <w:rsid w:val="00D229CB"/>
    <w:rsid w:val="00D24704"/>
    <w:rsid w:val="00D32188"/>
    <w:rsid w:val="00D72D0B"/>
    <w:rsid w:val="00D833FC"/>
    <w:rsid w:val="00D9082A"/>
    <w:rsid w:val="00D93798"/>
    <w:rsid w:val="00D945AF"/>
    <w:rsid w:val="00DA2E18"/>
    <w:rsid w:val="00DA49DB"/>
    <w:rsid w:val="00DB0931"/>
    <w:rsid w:val="00DD1045"/>
    <w:rsid w:val="00DD303E"/>
    <w:rsid w:val="00DE21A5"/>
    <w:rsid w:val="00DE2C22"/>
    <w:rsid w:val="00DF1044"/>
    <w:rsid w:val="00DF2ADF"/>
    <w:rsid w:val="00E01AE8"/>
    <w:rsid w:val="00E04C4B"/>
    <w:rsid w:val="00E0565E"/>
    <w:rsid w:val="00E100E2"/>
    <w:rsid w:val="00E27AF9"/>
    <w:rsid w:val="00E309CA"/>
    <w:rsid w:val="00E323A0"/>
    <w:rsid w:val="00E35A17"/>
    <w:rsid w:val="00E650F7"/>
    <w:rsid w:val="00E662CD"/>
    <w:rsid w:val="00E72586"/>
    <w:rsid w:val="00E81724"/>
    <w:rsid w:val="00E9420A"/>
    <w:rsid w:val="00EA621E"/>
    <w:rsid w:val="00EB5985"/>
    <w:rsid w:val="00EB6647"/>
    <w:rsid w:val="00EC2D4B"/>
    <w:rsid w:val="00EC34C6"/>
    <w:rsid w:val="00EC4304"/>
    <w:rsid w:val="00ED3501"/>
    <w:rsid w:val="00EE00C3"/>
    <w:rsid w:val="00EE2D1E"/>
    <w:rsid w:val="00EF1832"/>
    <w:rsid w:val="00F07226"/>
    <w:rsid w:val="00F12EC2"/>
    <w:rsid w:val="00F15E70"/>
    <w:rsid w:val="00F17A23"/>
    <w:rsid w:val="00F22CC2"/>
    <w:rsid w:val="00F47B03"/>
    <w:rsid w:val="00F50208"/>
    <w:rsid w:val="00F6309F"/>
    <w:rsid w:val="00F64CA5"/>
    <w:rsid w:val="00F65A54"/>
    <w:rsid w:val="00F65FA1"/>
    <w:rsid w:val="00F667AB"/>
    <w:rsid w:val="00F667B7"/>
    <w:rsid w:val="00F756BC"/>
    <w:rsid w:val="00F82F6D"/>
    <w:rsid w:val="00FA1CD3"/>
    <w:rsid w:val="00FB18D9"/>
    <w:rsid w:val="00FB2355"/>
    <w:rsid w:val="00FB27C4"/>
    <w:rsid w:val="00FD3454"/>
    <w:rsid w:val="00FD3708"/>
    <w:rsid w:val="00FD3A3C"/>
    <w:rsid w:val="00FE5A1E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2027D5-1465-4585-88FD-44498CFF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446"/>
  </w:style>
  <w:style w:type="paragraph" w:styleId="Footer">
    <w:name w:val="footer"/>
    <w:basedOn w:val="Normal"/>
    <w:link w:val="FooterChar"/>
    <w:uiPriority w:val="99"/>
    <w:unhideWhenUsed/>
    <w:rsid w:val="0019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446"/>
  </w:style>
  <w:style w:type="paragraph" w:styleId="ListParagraph">
    <w:name w:val="List Paragraph"/>
    <w:basedOn w:val="Normal"/>
    <w:uiPriority w:val="34"/>
    <w:qFormat/>
    <w:rsid w:val="00196446"/>
    <w:pPr>
      <w:ind w:left="720"/>
      <w:contextualSpacing/>
    </w:pPr>
  </w:style>
  <w:style w:type="character" w:customStyle="1" w:styleId="ilfuvd">
    <w:name w:val="ilfuvd"/>
    <w:basedOn w:val="DefaultParagraphFont"/>
    <w:rsid w:val="00B54D1C"/>
  </w:style>
  <w:style w:type="character" w:styleId="Hyperlink">
    <w:name w:val="Hyperlink"/>
    <w:basedOn w:val="DefaultParagraphFont"/>
    <w:uiPriority w:val="99"/>
    <w:unhideWhenUsed/>
    <w:rsid w:val="00CB6DAA"/>
    <w:rPr>
      <w:color w:val="0563C1" w:themeColor="hyperlink"/>
      <w:u w:val="single"/>
    </w:rPr>
  </w:style>
  <w:style w:type="paragraph" w:customStyle="1" w:styleId="Default">
    <w:name w:val="Default"/>
    <w:rsid w:val="00B103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86278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4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C69B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4170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71C8F"/>
    <w:rPr>
      <w:color w:val="808080"/>
    </w:rPr>
  </w:style>
  <w:style w:type="paragraph" w:customStyle="1" w:styleId="Normal1">
    <w:name w:val="Normal1"/>
    <w:uiPriority w:val="99"/>
    <w:rsid w:val="00C00F80"/>
    <w:pPr>
      <w:spacing w:after="0" w:line="240" w:lineRule="auto"/>
    </w:pPr>
    <w:rPr>
      <w:rFonts w:ascii="Arial" w:eastAsia="Arial" w:hAnsi="Arial" w:cs="Arial"/>
      <w:sz w:val="20"/>
      <w:szCs w:val="20"/>
      <w:lang w:val="en-C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76830C43EFE42AD4D3FFB2ACFB1C2" ma:contentTypeVersion="10" ma:contentTypeDescription="Create a new document." ma:contentTypeScope="" ma:versionID="6113ff37c61d304af2aa72555df231f0">
  <xsd:schema xmlns:xsd="http://www.w3.org/2001/XMLSchema" xmlns:xs="http://www.w3.org/2001/XMLSchema" xmlns:p="http://schemas.microsoft.com/office/2006/metadata/properties" xmlns:ns3="5e7efe5c-6ce2-43d0-844d-a8f3ceebb6c7" targetNamespace="http://schemas.microsoft.com/office/2006/metadata/properties" ma:root="true" ma:fieldsID="e446612d630a665652052295366e1cb8" ns3:_="">
    <xsd:import namespace="5e7efe5c-6ce2-43d0-844d-a8f3ceebb6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efe5c-6ce2-43d0-844d-a8f3ceebb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78041-E02B-4D37-BE64-21F5CFB9CE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D649A7-5155-425D-BD71-0B7D4BB57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efe5c-6ce2-43d0-844d-a8f3ceebb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E66E7-15CD-4153-AA55-BF6566A13B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5E3494-F8A5-4ABF-9A71-4795D05B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ddrover</dc:creator>
  <cp:keywords/>
  <dc:description/>
  <cp:lastModifiedBy>Claire Philipson</cp:lastModifiedBy>
  <cp:revision>2</cp:revision>
  <dcterms:created xsi:type="dcterms:W3CDTF">2022-03-16T21:10:00Z</dcterms:created>
  <dcterms:modified xsi:type="dcterms:W3CDTF">2022-03-16T21:10:00Z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0x010100C1676830C43EFE42AD4D3FFB2ACFB1C2</vt:lpwstr>
  </property>
</Properties>
</file>