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53" w:rsidRPr="0041515E" w:rsidRDefault="008F7353">
      <w:pPr>
        <w:rPr>
          <w:b/>
        </w:rPr>
      </w:pPr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</w:t>
      </w:r>
      <w:proofErr w:type="spellStart"/>
      <w:r w:rsidRPr="007A423F">
        <w:t>Briggeman</w:t>
      </w:r>
      <w:proofErr w:type="spellEnd"/>
      <w:r w:rsidRPr="007A423F">
        <w:t xml:space="preserve">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5E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B97">
            <w:rPr>
              <w:rFonts w:ascii="MS Gothic" w:eastAsia="MS Gothic" w:hAnsi="MS Gothic" w:hint="eastAsia"/>
            </w:rPr>
            <w:t>☐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Balyk, PPWC Rep </w:t>
      </w:r>
      <w:sdt>
        <w:sdtPr>
          <w:id w:val="179132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B97">
            <w:rPr>
              <w:rFonts w:ascii="MS Gothic" w:eastAsia="MS Gothic" w:hAnsi="MS Gothic" w:hint="eastAsia"/>
            </w:rPr>
            <w:t>☐</w:t>
          </w:r>
        </w:sdtContent>
      </w:sdt>
      <w:r w:rsidR="00B71B17" w:rsidRPr="00B71B17">
        <w:t xml:space="preserve"> </w:t>
      </w:r>
      <w:r w:rsidR="00B71B17">
        <w:tab/>
      </w:r>
    </w:p>
    <w:p w:rsidR="00384715" w:rsidRDefault="00B71B17" w:rsidP="00D56869">
      <w:pPr>
        <w:spacing w:after="0"/>
      </w:pPr>
      <w:r>
        <w:t xml:space="preserve">Martin </w:t>
      </w:r>
      <w:proofErr w:type="spellStart"/>
      <w:r>
        <w:t>Keyserlingk</w:t>
      </w:r>
      <w:proofErr w:type="spellEnd"/>
      <w:r>
        <w:t xml:space="preserve">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="00F2419D">
        <w:tab/>
      </w:r>
      <w:r w:rsidR="00F2419D">
        <w:tab/>
      </w:r>
      <w:r w:rsidR="008E6869" w:rsidRPr="007A423F">
        <w:t>David Feldman</w:t>
      </w:r>
      <w:r>
        <w:t xml:space="preserve">, Management Rep </w:t>
      </w:r>
      <w:sdt>
        <w:sdtPr>
          <w:id w:val="-82142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49A" w:rsidRPr="007A423F">
            <w:rPr>
              <w:rFonts w:ascii="MS Gothic" w:eastAsia="MS Gothic" w:hAnsi="MS Gothic" w:hint="eastAsia"/>
            </w:rPr>
            <w:t>☐</w:t>
          </w:r>
        </w:sdtContent>
      </w:sdt>
      <w:r w:rsidR="008E6869" w:rsidRPr="007A423F">
        <w:t xml:space="preserve">      </w:t>
      </w:r>
      <w:r>
        <w:t xml:space="preserve">                             </w:t>
      </w:r>
      <w:r w:rsidR="00955AE2" w:rsidRPr="007A423F">
        <w:t xml:space="preserve">Carter Balzer, BCGEU Rep </w:t>
      </w:r>
      <w:sdt>
        <w:sdtPr>
          <w:id w:val="158371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1F" w:rsidRPr="007A423F">
            <w:rPr>
              <w:rFonts w:ascii="MS Gothic" w:eastAsia="MS Gothic" w:hAnsi="MS Gothic" w:hint="eastAsia"/>
            </w:rPr>
            <w:t>☐</w:t>
          </w:r>
        </w:sdtContent>
      </w:sdt>
      <w:r w:rsidR="00955AE2" w:rsidRPr="007A423F">
        <w:tab/>
      </w:r>
      <w:r w:rsidR="00955AE2" w:rsidRPr="007A423F">
        <w:rPr>
          <w:rFonts w:ascii="MS Gothic" w:eastAsia="MS Gothic" w:hAnsi="MS Gothic" w:hint="eastAsia"/>
        </w:rPr>
        <w:t xml:space="preserve"> </w:t>
      </w:r>
      <w:r w:rsidR="00955AE2" w:rsidRPr="007A423F">
        <w:rPr>
          <w:rFonts w:ascii="MS Gothic" w:eastAsia="MS Gothic" w:hAnsi="MS Gothic" w:hint="eastAsia"/>
        </w:rPr>
        <w:tab/>
      </w:r>
      <w:r w:rsidR="00384715">
        <w:tab/>
      </w:r>
      <w:r w:rsidR="00384715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101472" w:rsidRDefault="00825438" w:rsidP="00101472">
      <w:pPr>
        <w:spacing w:after="0"/>
      </w:pPr>
      <w:r w:rsidRPr="00825438">
        <w:t xml:space="preserve">Bob </w:t>
      </w:r>
      <w:proofErr w:type="spellStart"/>
      <w:r w:rsidRPr="00825438">
        <w:t>Kalmakoff</w:t>
      </w:r>
      <w:proofErr w:type="spellEnd"/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  <w:r w:rsidR="00384715">
        <w:tab/>
      </w:r>
      <w:r w:rsidR="00384715">
        <w:tab/>
      </w:r>
      <w:r w:rsidR="00384715">
        <w:tab/>
      </w:r>
      <w:r w:rsidR="00101472">
        <w:t>Sophie Connelly</w:t>
      </w:r>
      <w:r w:rsidR="00101472" w:rsidRPr="007A423F">
        <w:t xml:space="preserve">, </w:t>
      </w:r>
      <w:r w:rsidR="00101472">
        <w:t>PPWC</w:t>
      </w:r>
      <w:r w:rsidR="00101472" w:rsidRPr="007A423F">
        <w:t xml:space="preserve"> Rep</w:t>
      </w:r>
      <w:r w:rsidR="00101472" w:rsidRPr="00337FEB">
        <w:t xml:space="preserve"> </w:t>
      </w:r>
      <w:sdt>
        <w:sdtPr>
          <w:id w:val="178985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472">
            <w:rPr>
              <w:rFonts w:ascii="MS Gothic" w:eastAsia="MS Gothic" w:hAnsi="MS Gothic" w:hint="eastAsia"/>
            </w:rPr>
            <w:t>☐</w:t>
          </w:r>
        </w:sdtContent>
      </w:sdt>
      <w:r w:rsidR="00101472" w:rsidRPr="007A423F">
        <w:t xml:space="preserve"> </w:t>
      </w:r>
    </w:p>
    <w:p w:rsidR="00101472" w:rsidRPr="007A423F" w:rsidRDefault="00955AE2" w:rsidP="00101472">
      <w:pPr>
        <w:tabs>
          <w:tab w:val="left" w:pos="5016"/>
          <w:tab w:val="left" w:pos="5076"/>
          <w:tab w:val="left" w:pos="5196"/>
        </w:tabs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="00101472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="00101472" w:rsidRPr="007A423F">
        <w:t xml:space="preserve"> </w:t>
      </w:r>
    </w:p>
    <w:p w:rsidR="00101472" w:rsidRDefault="00955AE2" w:rsidP="00101472">
      <w:pPr>
        <w:tabs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2419D">
            <w:rPr>
              <w:rFonts w:ascii="MS Gothic" w:eastAsia="MS Gothic" w:hAnsi="MS Gothic" w:hint="eastAsia"/>
            </w:rPr>
            <w:t>☒</w:t>
          </w:r>
        </w:sdtContent>
      </w:sdt>
      <w:r w:rsidR="00101472">
        <w:tab/>
      </w:r>
      <w:r w:rsidRPr="007A423F">
        <w:tab/>
      </w:r>
      <w:r w:rsidR="00101472" w:rsidRPr="00337FEB">
        <w:t xml:space="preserve">David </w:t>
      </w:r>
      <w:proofErr w:type="spellStart"/>
      <w:r w:rsidR="00101472" w:rsidRPr="00337FEB">
        <w:t>Ringheim</w:t>
      </w:r>
      <w:proofErr w:type="spellEnd"/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472">
            <w:rPr>
              <w:rFonts w:ascii="MS Gothic" w:eastAsia="MS Gothic" w:hAnsi="MS Gothic" w:hint="eastAsia"/>
            </w:rPr>
            <w:t>☐</w:t>
          </w:r>
        </w:sdtContent>
      </w:sdt>
    </w:p>
    <w:p w:rsidR="00955AE2" w:rsidRPr="007A423F" w:rsidRDefault="00F2419D" w:rsidP="00101472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</w:t>
      </w:r>
      <w:proofErr w:type="spellStart"/>
      <w:r>
        <w:t>Punchard</w:t>
      </w:r>
      <w:proofErr w:type="spellEnd"/>
      <w:r>
        <w:t xml:space="preserve">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926897" w:rsidRPr="00337FEB" w:rsidRDefault="00955AE2" w:rsidP="00337FEB">
      <w:pPr>
        <w:spacing w:after="0"/>
      </w:pPr>
      <w:r w:rsidRPr="007A423F">
        <w:tab/>
      </w:r>
      <w:r w:rsidRPr="007A423F">
        <w:tab/>
      </w:r>
      <w:r w:rsidR="00101472">
        <w:t xml:space="preserve">                          </w:t>
      </w:r>
    </w:p>
    <w:p w:rsidR="00337FEB" w:rsidRDefault="00337FEB" w:rsidP="0041515E">
      <w:pPr>
        <w:spacing w:after="0"/>
        <w:rPr>
          <w:b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734A5A">
        <w:rPr>
          <w:b/>
        </w:rPr>
        <w:t xml:space="preserve">June 25, </w:t>
      </w:r>
      <w:r w:rsidR="00D01C73">
        <w:rPr>
          <w:b/>
        </w:rPr>
        <w:t>2020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AD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7B0D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5E">
            <w:rPr>
              <w:rFonts w:ascii="MS Gothic" w:eastAsia="MS Gothic" w:hAnsi="MS Gothic" w:hint="eastAsia"/>
            </w:rPr>
            <w:t>☒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</w:p>
        </w:tc>
        <w:tc>
          <w:tcPr>
            <w:tcW w:w="5676" w:type="dxa"/>
            <w:shd w:val="clear" w:color="auto" w:fill="auto"/>
          </w:tcPr>
          <w:p w:rsidR="00731B7F" w:rsidRDefault="00731B7F" w:rsidP="00DD44D7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Two WCB claims</w:t>
            </w:r>
            <w:r w:rsidR="00F2419D">
              <w:t xml:space="preserve"> since we started working from home, one was not a result of work (employee was taking a meeting but was sitting on their foot, when they stood up the foot was asleep and the employee fell.  Claim </w:t>
            </w:r>
            <w:proofErr w:type="gramStart"/>
            <w:r w:rsidR="00F2419D">
              <w:t>was not approved</w:t>
            </w:r>
            <w:proofErr w:type="gramEnd"/>
            <w:r w:rsidR="00F2419D">
              <w:t>.</w:t>
            </w:r>
            <w:r w:rsidR="00B34509">
              <w:t xml:space="preserve">  Sought guidance from Employers Advisor as this was a claim that we have not had to deal with from home.</w:t>
            </w:r>
          </w:p>
          <w:p w:rsidR="00731B7F" w:rsidRDefault="00F2419D" w:rsidP="00DD44D7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Employees who are working from home will need to continue to report injuries from home.  Arleen will be updating a flow chart on my.selkirk.ca and is turning the Working from Home guidelines to a Policy so there is more clarity for employees. </w:t>
            </w:r>
          </w:p>
          <w:p w:rsidR="00B34509" w:rsidRPr="00DD44D7" w:rsidRDefault="00B34509" w:rsidP="00DD44D7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No first aid reports</w:t>
            </w:r>
          </w:p>
        </w:tc>
      </w:tr>
      <w:tr w:rsidR="00294D13" w:rsidTr="006E6AD9">
        <w:trPr>
          <w:trHeight w:val="332"/>
        </w:trPr>
        <w:tc>
          <w:tcPr>
            <w:tcW w:w="3823" w:type="dxa"/>
          </w:tcPr>
          <w:p w:rsidR="00384715" w:rsidRPr="00D01C73" w:rsidRDefault="005C5551" w:rsidP="00D01C73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>Inspection R</w:t>
            </w:r>
            <w:r w:rsidR="00263F94">
              <w:t xml:space="preserve">eport: </w:t>
            </w:r>
          </w:p>
        </w:tc>
        <w:tc>
          <w:tcPr>
            <w:tcW w:w="5676" w:type="dxa"/>
          </w:tcPr>
          <w:p w:rsidR="003D3437" w:rsidRPr="00DD44D7" w:rsidRDefault="00B34509" w:rsidP="00731B7F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We have not been doing inspections during </w:t>
            </w:r>
            <w:r w:rsidR="00731B7F">
              <w:t>COVID-19</w:t>
            </w:r>
            <w:r>
              <w:t xml:space="preserve"> but will have a new schedule for the next meeting.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182C52" w:rsidRPr="00B71B17" w:rsidRDefault="00927B0D" w:rsidP="00B71B17">
            <w:pPr>
              <w:pStyle w:val="ListParagraph"/>
              <w:numPr>
                <w:ilvl w:val="0"/>
                <w:numId w:val="4"/>
              </w:numPr>
              <w:spacing w:after="240"/>
              <w:ind w:left="341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 xml:space="preserve">Fine </w:t>
            </w:r>
            <w:r w:rsidR="00B71B17">
              <w:rPr>
                <w:rFonts w:cs="Segoe UI"/>
                <w:color w:val="353838"/>
                <w:szCs w:val="20"/>
              </w:rPr>
              <w:t>Wood Working Dust Handling System - Update</w:t>
            </w:r>
          </w:p>
          <w:p w:rsidR="0062581D" w:rsidRPr="00187B97" w:rsidRDefault="0062581D" w:rsidP="00777CF0">
            <w:pPr>
              <w:pStyle w:val="ListParagraph"/>
              <w:spacing w:after="240"/>
              <w:ind w:left="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:rsidR="00731B7F" w:rsidRDefault="00B34509" w:rsidP="00731B7F">
            <w:pPr>
              <w:pStyle w:val="ListParagraph"/>
              <w:numPr>
                <w:ilvl w:val="0"/>
                <w:numId w:val="31"/>
              </w:numPr>
              <w:spacing w:after="240"/>
            </w:pPr>
            <w:r>
              <w:t xml:space="preserve">Second engineer gave an opinion on what the dust collector system should look like.  Mike </w:t>
            </w:r>
            <w:proofErr w:type="spellStart"/>
            <w:r>
              <w:t>Giesler</w:t>
            </w:r>
            <w:proofErr w:type="spellEnd"/>
            <w:r>
              <w:t xml:space="preserve"> is now the Project Manager.  </w:t>
            </w:r>
          </w:p>
          <w:p w:rsidR="00927B0D" w:rsidRDefault="00B34509" w:rsidP="00731B7F">
            <w:pPr>
              <w:spacing w:after="240"/>
            </w:pPr>
            <w:r w:rsidRPr="00731B7F">
              <w:rPr>
                <w:color w:val="FF0000"/>
              </w:rPr>
              <w:t xml:space="preserve">Action: </w:t>
            </w:r>
            <w:r>
              <w:t xml:space="preserve">Rob to follow up with Mike </w:t>
            </w:r>
            <w:proofErr w:type="spellStart"/>
            <w:r>
              <w:t>Giesler</w:t>
            </w:r>
            <w:proofErr w:type="spellEnd"/>
            <w:r>
              <w:t xml:space="preserve"> (Mike could come provide an update)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927B0D" w:rsidRDefault="00927B0D" w:rsidP="00D96DD7">
            <w:pPr>
              <w:pStyle w:val="ListParagraph"/>
              <w:numPr>
                <w:ilvl w:val="0"/>
                <w:numId w:val="4"/>
              </w:numPr>
              <w:spacing w:after="240"/>
            </w:pPr>
            <w:r>
              <w:rPr>
                <w:rFonts w:cs="Segoe UI"/>
                <w:color w:val="353838"/>
                <w:szCs w:val="20"/>
              </w:rPr>
              <w:t>Safety Audit</w:t>
            </w:r>
            <w:r>
              <w:t xml:space="preserve"> </w:t>
            </w:r>
          </w:p>
          <w:p w:rsidR="00927B0D" w:rsidRDefault="00927B0D" w:rsidP="00B1027E">
            <w:pPr>
              <w:pStyle w:val="ListParagraph"/>
              <w:spacing w:after="240"/>
              <w:ind w:left="0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:rsidR="00927B0D" w:rsidRDefault="00B34509" w:rsidP="00731B7F">
            <w:pPr>
              <w:pStyle w:val="ListParagraph"/>
              <w:numPr>
                <w:ilvl w:val="0"/>
                <w:numId w:val="31"/>
              </w:numPr>
              <w:spacing w:after="240"/>
            </w:pPr>
            <w:r>
              <w:t>We have completed quite a few COVID inspections</w:t>
            </w:r>
          </w:p>
          <w:p w:rsidR="00B34509" w:rsidRDefault="00B34509" w:rsidP="00927B0D">
            <w:pPr>
              <w:pStyle w:val="ListParagraph"/>
              <w:spacing w:after="240"/>
              <w:ind w:left="0"/>
            </w:pPr>
            <w:r w:rsidRPr="00731B7F">
              <w:rPr>
                <w:color w:val="FF0000"/>
              </w:rPr>
              <w:t xml:space="preserve">Action: </w:t>
            </w:r>
            <w:r w:rsidR="00731B7F">
              <w:t xml:space="preserve">Arleen to add audits </w:t>
            </w:r>
            <w:r>
              <w:t xml:space="preserve">to the s:drive </w:t>
            </w:r>
          </w:p>
          <w:p w:rsidR="00B34509" w:rsidRDefault="00B34509" w:rsidP="00927B0D">
            <w:pPr>
              <w:pStyle w:val="ListParagraph"/>
              <w:spacing w:after="240"/>
              <w:ind w:left="0"/>
            </w:pPr>
            <w:r w:rsidRPr="00731B7F">
              <w:rPr>
                <w:color w:val="FF0000"/>
              </w:rPr>
              <w:t xml:space="preserve">Action: </w:t>
            </w:r>
            <w:r>
              <w:t>Donna to submit a ticket to add Tracy and Donna</w:t>
            </w:r>
          </w:p>
        </w:tc>
      </w:tr>
      <w:tr w:rsidR="006945C7" w:rsidTr="006E6AD9">
        <w:trPr>
          <w:trHeight w:val="332"/>
        </w:trPr>
        <w:tc>
          <w:tcPr>
            <w:tcW w:w="3823" w:type="dxa"/>
          </w:tcPr>
          <w:p w:rsidR="006945C7" w:rsidRPr="00F2419D" w:rsidRDefault="00772EE0" w:rsidP="00F2419D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F2419D">
              <w:rPr>
                <w:rFonts w:cs="Segoe UI"/>
                <w:color w:val="353838"/>
                <w:szCs w:val="20"/>
              </w:rPr>
              <w:t xml:space="preserve"> </w:t>
            </w:r>
            <w:r w:rsidR="000B15AC" w:rsidRPr="00F2419D">
              <w:rPr>
                <w:rFonts w:cs="Segoe UI"/>
                <w:color w:val="353838"/>
                <w:szCs w:val="20"/>
              </w:rPr>
              <w:t>First Aid</w:t>
            </w:r>
          </w:p>
        </w:tc>
        <w:tc>
          <w:tcPr>
            <w:tcW w:w="5676" w:type="dxa"/>
          </w:tcPr>
          <w:p w:rsidR="00D85B40" w:rsidRDefault="00B34509" w:rsidP="00731B7F">
            <w:pPr>
              <w:pStyle w:val="ListParagraph"/>
              <w:numPr>
                <w:ilvl w:val="0"/>
                <w:numId w:val="31"/>
              </w:numPr>
              <w:spacing w:after="240"/>
            </w:pPr>
            <w:r>
              <w:t xml:space="preserve">Arleen and Kim met to talk about the First Aid in the gym and decided that cooking instructors </w:t>
            </w:r>
            <w:proofErr w:type="gramStart"/>
            <w:r>
              <w:t>will be trained</w:t>
            </w:r>
            <w:proofErr w:type="gramEnd"/>
            <w:r>
              <w:t xml:space="preserve"> to provide OFA1.  Gym Attendant will now become a second call.  Cook instructors will not need to have cell phones.</w:t>
            </w:r>
          </w:p>
        </w:tc>
      </w:tr>
      <w:tr w:rsidR="00772EE0" w:rsidTr="006E6AD9">
        <w:trPr>
          <w:trHeight w:val="332"/>
        </w:trPr>
        <w:tc>
          <w:tcPr>
            <w:tcW w:w="3823" w:type="dxa"/>
          </w:tcPr>
          <w:p w:rsidR="00772EE0" w:rsidRDefault="00DD5C8B" w:rsidP="00772EE0">
            <w:p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7</w:t>
            </w:r>
            <w:r w:rsidR="00772EE0">
              <w:rPr>
                <w:rFonts w:cs="Segoe UI"/>
                <w:color w:val="353838"/>
                <w:szCs w:val="20"/>
              </w:rPr>
              <w:t xml:space="preserve">. </w:t>
            </w:r>
            <w:r w:rsidR="00F2419D">
              <w:rPr>
                <w:rFonts w:cs="Segoe UI"/>
                <w:color w:val="353838"/>
                <w:szCs w:val="20"/>
              </w:rPr>
              <w:t xml:space="preserve">   </w:t>
            </w:r>
            <w:r w:rsidR="00772EE0">
              <w:rPr>
                <w:rFonts w:cs="Segoe UI"/>
                <w:color w:val="353838"/>
                <w:szCs w:val="20"/>
              </w:rPr>
              <w:t xml:space="preserve">Bullying &amp; Harassment Refresher </w:t>
            </w:r>
          </w:p>
        </w:tc>
        <w:tc>
          <w:tcPr>
            <w:tcW w:w="5676" w:type="dxa"/>
          </w:tcPr>
          <w:p w:rsidR="00731B7F" w:rsidRDefault="003A7D18" w:rsidP="00731B7F">
            <w:pPr>
              <w:pStyle w:val="ListParagraph"/>
              <w:numPr>
                <w:ilvl w:val="0"/>
                <w:numId w:val="31"/>
              </w:numPr>
              <w:spacing w:after="240"/>
              <w:jc w:val="both"/>
            </w:pPr>
            <w:r>
              <w:t xml:space="preserve">Training </w:t>
            </w:r>
            <w:r w:rsidR="00731B7F">
              <w:t>took place</w:t>
            </w:r>
            <w:r>
              <w:t xml:space="preserve">.  </w:t>
            </w:r>
          </w:p>
          <w:p w:rsidR="00731B7F" w:rsidRDefault="00731B7F" w:rsidP="00731B7F">
            <w:pPr>
              <w:pStyle w:val="ListParagraph"/>
              <w:numPr>
                <w:ilvl w:val="0"/>
                <w:numId w:val="31"/>
              </w:numPr>
              <w:spacing w:after="240"/>
              <w:jc w:val="both"/>
            </w:pPr>
            <w:r>
              <w:t>Rod F</w:t>
            </w:r>
            <w:r w:rsidR="003A7D18">
              <w:t xml:space="preserve"> and Kirsten </w:t>
            </w:r>
            <w:r>
              <w:t xml:space="preserve">G </w:t>
            </w:r>
            <w:r w:rsidR="003A7D18">
              <w:t xml:space="preserve">are trying to </w:t>
            </w:r>
            <w:r>
              <w:t>create</w:t>
            </w:r>
            <w:r w:rsidR="003A7D18">
              <w:t xml:space="preserve"> a Moodle </w:t>
            </w:r>
            <w:r>
              <w:t>course.</w:t>
            </w:r>
          </w:p>
          <w:p w:rsidR="00731B7F" w:rsidRDefault="003A7D18" w:rsidP="00731B7F">
            <w:pPr>
              <w:pStyle w:val="ListParagraph"/>
              <w:numPr>
                <w:ilvl w:val="0"/>
                <w:numId w:val="31"/>
              </w:numPr>
              <w:spacing w:after="240"/>
              <w:jc w:val="both"/>
            </w:pPr>
            <w:r>
              <w:t xml:space="preserve">Training is about an hour and half, it is a requirement of WSBC.  </w:t>
            </w:r>
          </w:p>
          <w:p w:rsidR="00772EE0" w:rsidRDefault="003A7D18" w:rsidP="00731B7F">
            <w:pPr>
              <w:pStyle w:val="ListParagraph"/>
              <w:numPr>
                <w:ilvl w:val="0"/>
                <w:numId w:val="31"/>
              </w:numPr>
              <w:spacing w:after="240"/>
              <w:jc w:val="both"/>
            </w:pPr>
            <w:r>
              <w:t xml:space="preserve">Arleen will report when the Moodle course is available.  Trained excess of 80 people. </w:t>
            </w:r>
          </w:p>
          <w:p w:rsidR="003A7D18" w:rsidRDefault="003A7D18" w:rsidP="006E6AD9">
            <w:pPr>
              <w:spacing w:after="240"/>
              <w:jc w:val="both"/>
            </w:pPr>
            <w:r w:rsidRPr="00731B7F">
              <w:rPr>
                <w:color w:val="FF0000"/>
              </w:rPr>
              <w:t xml:space="preserve">Action: </w:t>
            </w:r>
            <w:r>
              <w:t>Arleen to have Marta create a list of who has taken the training</w:t>
            </w:r>
          </w:p>
        </w:tc>
      </w:tr>
      <w:tr w:rsidR="00DD5C8B" w:rsidTr="006E6AD9">
        <w:trPr>
          <w:trHeight w:val="332"/>
        </w:trPr>
        <w:tc>
          <w:tcPr>
            <w:tcW w:w="3823" w:type="dxa"/>
          </w:tcPr>
          <w:p w:rsidR="00DD5C8B" w:rsidRDefault="00DD5C8B" w:rsidP="00DD5C8B">
            <w:r>
              <w:rPr>
                <w:rFonts w:cs="Segoe UI"/>
                <w:color w:val="353838"/>
                <w:szCs w:val="20"/>
              </w:rPr>
              <w:t xml:space="preserve">8. </w:t>
            </w:r>
            <w:r w:rsidR="00F2419D">
              <w:rPr>
                <w:rFonts w:cs="Segoe UI"/>
                <w:color w:val="353838"/>
                <w:szCs w:val="20"/>
              </w:rPr>
              <w:t xml:space="preserve">   </w:t>
            </w:r>
            <w:r w:rsidR="00825438" w:rsidRPr="00825438">
              <w:rPr>
                <w:rFonts w:cs="Segoe UI"/>
                <w:bCs/>
                <w:color w:val="353838"/>
                <w:szCs w:val="20"/>
              </w:rPr>
              <w:t xml:space="preserve">Incident Investigation &amp; Workplace Injury Reporting   </w:t>
            </w:r>
          </w:p>
        </w:tc>
        <w:tc>
          <w:tcPr>
            <w:tcW w:w="5676" w:type="dxa"/>
          </w:tcPr>
          <w:p w:rsidR="00731B7F" w:rsidRDefault="003A7D18" w:rsidP="006E6AD9">
            <w:pPr>
              <w:pStyle w:val="ListParagraph"/>
              <w:numPr>
                <w:ilvl w:val="0"/>
                <w:numId w:val="32"/>
              </w:numPr>
              <w:spacing w:after="240"/>
              <w:jc w:val="both"/>
            </w:pPr>
            <w:r>
              <w:t>Will have a schematic so that everyone knows the process, will be embedded in the new Policy: Working from Home</w:t>
            </w:r>
          </w:p>
          <w:p w:rsidR="003A7D18" w:rsidRDefault="003A7D18" w:rsidP="006E6AD9">
            <w:pPr>
              <w:pStyle w:val="ListParagraph"/>
              <w:numPr>
                <w:ilvl w:val="0"/>
                <w:numId w:val="32"/>
              </w:numPr>
              <w:spacing w:after="240"/>
              <w:jc w:val="both"/>
            </w:pPr>
            <w:r>
              <w:t>Arleen is the WCB Coordinator</w:t>
            </w:r>
          </w:p>
        </w:tc>
      </w:tr>
      <w:tr w:rsidR="006E6AD9" w:rsidTr="006E6AD9">
        <w:trPr>
          <w:trHeight w:val="332"/>
        </w:trPr>
        <w:tc>
          <w:tcPr>
            <w:tcW w:w="3823" w:type="dxa"/>
          </w:tcPr>
          <w:p w:rsidR="006E6AD9" w:rsidRDefault="00C73A8C" w:rsidP="00DD5C8B">
            <w:pPr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 xml:space="preserve">9. </w:t>
            </w:r>
            <w:r w:rsidR="00F2419D">
              <w:rPr>
                <w:rFonts w:cs="Segoe UI"/>
                <w:color w:val="353838"/>
                <w:szCs w:val="20"/>
              </w:rPr>
              <w:t xml:space="preserve">   </w:t>
            </w:r>
            <w:r>
              <w:rPr>
                <w:rFonts w:cs="Segoe UI"/>
                <w:color w:val="353838"/>
                <w:szCs w:val="20"/>
              </w:rPr>
              <w:t xml:space="preserve">My Selkirk JOHS Minutes </w:t>
            </w:r>
          </w:p>
        </w:tc>
        <w:tc>
          <w:tcPr>
            <w:tcW w:w="5676" w:type="dxa"/>
          </w:tcPr>
          <w:p w:rsidR="006E6AD9" w:rsidRPr="00731B7F" w:rsidRDefault="003A7D18" w:rsidP="00731B7F">
            <w:pPr>
              <w:pStyle w:val="ListParagraph"/>
              <w:numPr>
                <w:ilvl w:val="0"/>
                <w:numId w:val="33"/>
              </w:numPr>
              <w:spacing w:after="240"/>
              <w:jc w:val="both"/>
            </w:pPr>
            <w:r w:rsidRPr="00731B7F">
              <w:t>Action Marta or Emily to add minutes to my.selkirk.ca</w:t>
            </w:r>
          </w:p>
        </w:tc>
      </w:tr>
      <w:tr w:rsidR="006E6AD9" w:rsidTr="006E6AD9">
        <w:trPr>
          <w:trHeight w:val="332"/>
        </w:trPr>
        <w:tc>
          <w:tcPr>
            <w:tcW w:w="3823" w:type="dxa"/>
          </w:tcPr>
          <w:p w:rsidR="006E6AD9" w:rsidRDefault="00C73A8C" w:rsidP="00DD5C8B">
            <w:pPr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10. 10</w:t>
            </w:r>
            <w:r w:rsidRPr="00C73A8C">
              <w:rPr>
                <w:rFonts w:cs="Segoe UI"/>
                <w:color w:val="353838"/>
                <w:szCs w:val="20"/>
                <w:vertAlign w:val="superscript"/>
              </w:rPr>
              <w:t>th</w:t>
            </w:r>
            <w:r>
              <w:rPr>
                <w:rFonts w:cs="Segoe UI"/>
                <w:color w:val="353838"/>
                <w:szCs w:val="20"/>
              </w:rPr>
              <w:t xml:space="preserve"> Street </w:t>
            </w:r>
            <w:r w:rsidR="00D80335">
              <w:rPr>
                <w:rFonts w:cs="Segoe UI"/>
                <w:color w:val="353838"/>
                <w:szCs w:val="20"/>
              </w:rPr>
              <w:t>Front Entrance</w:t>
            </w:r>
          </w:p>
        </w:tc>
        <w:tc>
          <w:tcPr>
            <w:tcW w:w="5676" w:type="dxa"/>
          </w:tcPr>
          <w:p w:rsidR="00731B7F" w:rsidRDefault="00731B7F" w:rsidP="006E6AD9">
            <w:pPr>
              <w:pStyle w:val="ListParagraph"/>
              <w:numPr>
                <w:ilvl w:val="0"/>
                <w:numId w:val="33"/>
              </w:numPr>
              <w:spacing w:after="240"/>
              <w:jc w:val="both"/>
            </w:pPr>
            <w:r>
              <w:t>Entrance has been patched and is much</w:t>
            </w:r>
            <w:r w:rsidR="003A7D18" w:rsidRPr="00731B7F">
              <w:t xml:space="preserve"> better t</w:t>
            </w:r>
            <w:r>
              <w:t>han it was</w:t>
            </w:r>
          </w:p>
          <w:p w:rsidR="003A7D18" w:rsidRPr="00731B7F" w:rsidRDefault="003A7D18" w:rsidP="006E6AD9">
            <w:pPr>
              <w:pStyle w:val="ListParagraph"/>
              <w:numPr>
                <w:ilvl w:val="0"/>
                <w:numId w:val="33"/>
              </w:numPr>
              <w:spacing w:after="240"/>
              <w:jc w:val="both"/>
            </w:pPr>
            <w:r w:rsidRPr="00731B7F">
              <w:t>We can remove from the a</w:t>
            </w:r>
            <w:r w:rsidR="00731B7F">
              <w:t>genda and revisit in the spring</w:t>
            </w:r>
          </w:p>
        </w:tc>
      </w:tr>
    </w:tbl>
    <w:p w:rsidR="006E6AD9" w:rsidRDefault="006E6AD9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926897" w:rsidRDefault="00926897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3D3437" w:rsidRPr="00B71B17" w:rsidRDefault="00825438" w:rsidP="001429C6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 Update</w:t>
            </w:r>
          </w:p>
        </w:tc>
        <w:tc>
          <w:tcPr>
            <w:tcW w:w="5670" w:type="dxa"/>
          </w:tcPr>
          <w:p w:rsidR="003D3437" w:rsidRDefault="00731B7F" w:rsidP="00731B7F">
            <w:pPr>
              <w:pStyle w:val="ListParagraph"/>
              <w:numPr>
                <w:ilvl w:val="0"/>
                <w:numId w:val="34"/>
              </w:numPr>
              <w:spacing w:after="240"/>
            </w:pPr>
            <w:r>
              <w:t>Campuses have been prepared for students and employees to return</w:t>
            </w:r>
          </w:p>
          <w:p w:rsidR="00731B7F" w:rsidRDefault="00731B7F" w:rsidP="00731B7F">
            <w:pPr>
              <w:pStyle w:val="ListParagraph"/>
              <w:numPr>
                <w:ilvl w:val="0"/>
                <w:numId w:val="34"/>
              </w:numPr>
              <w:spacing w:after="240"/>
            </w:pPr>
            <w:r>
              <w:t>Employees and students will need to complete the online COVID-19 orientation and WHMIS training</w:t>
            </w:r>
          </w:p>
          <w:p w:rsidR="00731B7F" w:rsidRDefault="00731B7F" w:rsidP="00731B7F">
            <w:pPr>
              <w:pStyle w:val="ListParagraph"/>
              <w:numPr>
                <w:ilvl w:val="0"/>
                <w:numId w:val="34"/>
              </w:numPr>
              <w:spacing w:after="240"/>
            </w:pPr>
            <w:r>
              <w:t>H&amp;S will provide in-person orientation to many programs</w:t>
            </w:r>
          </w:p>
        </w:tc>
      </w:tr>
    </w:tbl>
    <w:p w:rsidR="00AB6AD3" w:rsidRDefault="00AB6AD3" w:rsidP="00927B0D">
      <w:pPr>
        <w:spacing w:after="240" w:line="240" w:lineRule="auto"/>
        <w:jc w:val="center"/>
        <w:rPr>
          <w:color w:val="FF0000"/>
        </w:rPr>
      </w:pPr>
    </w:p>
    <w:p w:rsidR="00182C52" w:rsidRDefault="00825438" w:rsidP="00731B7F">
      <w:pPr>
        <w:tabs>
          <w:tab w:val="left" w:pos="8433"/>
        </w:tabs>
        <w:spacing w:after="240" w:line="240" w:lineRule="auto"/>
      </w:pPr>
      <w:r>
        <w:lastRenderedPageBreak/>
        <w:t xml:space="preserve">Next Meeting: </w:t>
      </w:r>
      <w:r w:rsidR="008852F9">
        <w:t xml:space="preserve"> September</w:t>
      </w:r>
      <w:r w:rsidR="00F07B5E">
        <w:t xml:space="preserve"> </w:t>
      </w:r>
      <w:r w:rsidR="00B1027E">
        <w:t>24,</w:t>
      </w:r>
      <w:r w:rsidR="00C73A8C" w:rsidRPr="00C73A8C">
        <w:t xml:space="preserve"> 2020</w:t>
      </w:r>
      <w:r w:rsidR="00731B7F">
        <w:tab/>
      </w:r>
    </w:p>
    <w:p w:rsidR="00131961" w:rsidRDefault="00C75186" w:rsidP="00C75186">
      <w:pPr>
        <w:tabs>
          <w:tab w:val="left" w:pos="7335"/>
        </w:tabs>
        <w:spacing w:after="240" w:line="240" w:lineRule="auto"/>
      </w:pPr>
      <w:r>
        <w:tab/>
      </w:r>
    </w:p>
    <w:p w:rsidR="00211637" w:rsidRPr="001738AC" w:rsidRDefault="00211637" w:rsidP="00A51931">
      <w:pPr>
        <w:spacing w:after="240" w:line="240" w:lineRule="auto"/>
        <w:jc w:val="right"/>
      </w:pPr>
    </w:p>
    <w:p w:rsidR="00417F3C" w:rsidRPr="00AB6AD3" w:rsidRDefault="00D85B40" w:rsidP="00D85B40">
      <w:pPr>
        <w:tabs>
          <w:tab w:val="left" w:pos="8640"/>
        </w:tabs>
      </w:pPr>
      <w:r>
        <w:tab/>
      </w:r>
    </w:p>
    <w:sectPr w:rsidR="00417F3C" w:rsidRPr="00AB6AD3" w:rsidSect="001D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F6" w:rsidRDefault="005F69F6" w:rsidP="006A2E64">
      <w:pPr>
        <w:spacing w:after="0" w:line="240" w:lineRule="auto"/>
      </w:pPr>
      <w:r>
        <w:separator/>
      </w:r>
    </w:p>
  </w:endnote>
  <w:endnote w:type="continuationSeparator" w:id="0">
    <w:p w:rsidR="005F69F6" w:rsidRDefault="005F69F6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06" w:rsidRDefault="00843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3E1657">
    <w:pPr>
      <w:pStyle w:val="Footer"/>
      <w:jc w:val="right"/>
    </w:pPr>
    <w:r>
      <w:t xml:space="preserve">Nelson JOHS Committee Draft </w:t>
    </w:r>
    <w:r w:rsidR="00F07B5E">
      <w:t>Minutes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0-08-27T00:00:00Z">
          <w:dateFormat w:val="M/d/yyyy"/>
          <w:lid w:val="en-US"/>
          <w:storeMappedDataAs w:val="dateTime"/>
          <w:calendar w:val="gregorian"/>
        </w:date>
      </w:sdtPr>
      <w:sdtContent>
        <w:r w:rsidR="00731B7F">
          <w:t>8/27/2020</w:t>
        </w:r>
      </w:sdtContent>
    </w:sdt>
  </w:p>
  <w:p w:rsidR="006E6AD9" w:rsidRDefault="006E6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3E1657">
    <w:pPr>
      <w:pStyle w:val="Footer"/>
      <w:jc w:val="right"/>
    </w:pPr>
    <w:r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0-06-25T00:00:00Z">
          <w:dateFormat w:val="M/d/yyyy"/>
          <w:lid w:val="en-US"/>
          <w:storeMappedDataAs w:val="dateTime"/>
          <w:calendar w:val="gregorian"/>
        </w:date>
      </w:sdtPr>
      <w:sdtContent>
        <w:r w:rsidR="00D80335">
          <w:t>6/25/2020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F6" w:rsidRDefault="005F69F6" w:rsidP="006A2E64">
      <w:pPr>
        <w:spacing w:after="0" w:line="240" w:lineRule="auto"/>
      </w:pPr>
      <w:r>
        <w:separator/>
      </w:r>
    </w:p>
  </w:footnote>
  <w:footnote w:type="continuationSeparator" w:id="0">
    <w:p w:rsidR="005F69F6" w:rsidRDefault="005F69F6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06" w:rsidRDefault="00843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06" w:rsidRDefault="00843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3E1657">
    <w:pPr>
      <w:jc w:val="center"/>
      <w:rPr>
        <w:rFonts w:ascii="MiloOT" w:hAnsi="MiloOT"/>
        <w:b/>
      </w:rPr>
    </w:pPr>
    <w:bookmarkStart w:id="0" w:name="_GoBack"/>
    <w:bookmarkEnd w:id="0"/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843306">
          <w:rPr>
            <w:rFonts w:cstheme="minorHAnsi"/>
            <w:b/>
          </w:rPr>
          <w:t>Minutes</w:t>
        </w:r>
      </w:p>
    </w:sdtContent>
  </w:sdt>
  <w:p w:rsidR="006E6AD9" w:rsidRDefault="00734A5A" w:rsidP="001B7D71">
    <w:pPr>
      <w:spacing w:after="0"/>
      <w:jc w:val="center"/>
      <w:rPr>
        <w:b/>
      </w:rPr>
    </w:pPr>
    <w:r>
      <w:rPr>
        <w:b/>
      </w:rPr>
      <w:t>August 27, 2020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E956C8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B378F"/>
    <w:multiLevelType w:val="hybridMultilevel"/>
    <w:tmpl w:val="C638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1"/>
  </w:num>
  <w:num w:numId="5">
    <w:abstractNumId w:val="4"/>
  </w:num>
  <w:num w:numId="6">
    <w:abstractNumId w:val="17"/>
  </w:num>
  <w:num w:numId="7">
    <w:abstractNumId w:val="7"/>
  </w:num>
  <w:num w:numId="8">
    <w:abstractNumId w:val="3"/>
  </w:num>
  <w:num w:numId="9">
    <w:abstractNumId w:val="27"/>
  </w:num>
  <w:num w:numId="10">
    <w:abstractNumId w:val="10"/>
  </w:num>
  <w:num w:numId="11">
    <w:abstractNumId w:val="26"/>
  </w:num>
  <w:num w:numId="12">
    <w:abstractNumId w:val="14"/>
  </w:num>
  <w:num w:numId="13">
    <w:abstractNumId w:val="19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  <w:num w:numId="18">
    <w:abstractNumId w:val="5"/>
  </w:num>
  <w:num w:numId="19">
    <w:abstractNumId w:val="20"/>
  </w:num>
  <w:num w:numId="20">
    <w:abstractNumId w:val="31"/>
  </w:num>
  <w:num w:numId="21">
    <w:abstractNumId w:val="24"/>
  </w:num>
  <w:num w:numId="22">
    <w:abstractNumId w:val="33"/>
  </w:num>
  <w:num w:numId="23">
    <w:abstractNumId w:val="9"/>
  </w:num>
  <w:num w:numId="24">
    <w:abstractNumId w:val="30"/>
  </w:num>
  <w:num w:numId="25">
    <w:abstractNumId w:val="15"/>
  </w:num>
  <w:num w:numId="26">
    <w:abstractNumId w:val="28"/>
  </w:num>
  <w:num w:numId="27">
    <w:abstractNumId w:val="18"/>
  </w:num>
  <w:num w:numId="28">
    <w:abstractNumId w:val="32"/>
  </w:num>
  <w:num w:numId="29">
    <w:abstractNumId w:val="0"/>
  </w:num>
  <w:num w:numId="30">
    <w:abstractNumId w:val="23"/>
  </w:num>
  <w:num w:numId="31">
    <w:abstractNumId w:val="1"/>
  </w:num>
  <w:num w:numId="32">
    <w:abstractNumId w:val="6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4"/>
    <w:rsid w:val="00002841"/>
    <w:rsid w:val="00002F93"/>
    <w:rsid w:val="000043EE"/>
    <w:rsid w:val="0003302E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B466E"/>
    <w:rsid w:val="001B5BC0"/>
    <w:rsid w:val="001B7D71"/>
    <w:rsid w:val="001D4B20"/>
    <w:rsid w:val="001D5EA2"/>
    <w:rsid w:val="001D75EB"/>
    <w:rsid w:val="001E0A49"/>
    <w:rsid w:val="00211637"/>
    <w:rsid w:val="0023627C"/>
    <w:rsid w:val="00240553"/>
    <w:rsid w:val="00240849"/>
    <w:rsid w:val="00263F94"/>
    <w:rsid w:val="00264C02"/>
    <w:rsid w:val="00294000"/>
    <w:rsid w:val="00294D13"/>
    <w:rsid w:val="002B18B1"/>
    <w:rsid w:val="002C1E7D"/>
    <w:rsid w:val="002F3A6E"/>
    <w:rsid w:val="0030287C"/>
    <w:rsid w:val="00302EFA"/>
    <w:rsid w:val="0030628E"/>
    <w:rsid w:val="00323496"/>
    <w:rsid w:val="00333DFA"/>
    <w:rsid w:val="00337FEB"/>
    <w:rsid w:val="003611E9"/>
    <w:rsid w:val="00377577"/>
    <w:rsid w:val="00384715"/>
    <w:rsid w:val="00386066"/>
    <w:rsid w:val="00390A11"/>
    <w:rsid w:val="00391B1E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E11DE"/>
    <w:rsid w:val="003E1657"/>
    <w:rsid w:val="003E3AEB"/>
    <w:rsid w:val="0041298F"/>
    <w:rsid w:val="0041331F"/>
    <w:rsid w:val="0041515E"/>
    <w:rsid w:val="00417F3C"/>
    <w:rsid w:val="00431F74"/>
    <w:rsid w:val="00445720"/>
    <w:rsid w:val="00467173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79E7"/>
    <w:rsid w:val="00540373"/>
    <w:rsid w:val="00553EC4"/>
    <w:rsid w:val="00562F40"/>
    <w:rsid w:val="005A3706"/>
    <w:rsid w:val="005C5551"/>
    <w:rsid w:val="005C744E"/>
    <w:rsid w:val="005D5645"/>
    <w:rsid w:val="005D5CFB"/>
    <w:rsid w:val="005F69F6"/>
    <w:rsid w:val="0062581D"/>
    <w:rsid w:val="006338C2"/>
    <w:rsid w:val="00633E57"/>
    <w:rsid w:val="00647438"/>
    <w:rsid w:val="006475D7"/>
    <w:rsid w:val="006945C7"/>
    <w:rsid w:val="006A2E64"/>
    <w:rsid w:val="006A4015"/>
    <w:rsid w:val="006A6369"/>
    <w:rsid w:val="006E6AD9"/>
    <w:rsid w:val="006F45B2"/>
    <w:rsid w:val="00700ED1"/>
    <w:rsid w:val="00702E37"/>
    <w:rsid w:val="00722809"/>
    <w:rsid w:val="00731B7F"/>
    <w:rsid w:val="00734A5A"/>
    <w:rsid w:val="00766CFB"/>
    <w:rsid w:val="00772EE0"/>
    <w:rsid w:val="007753D1"/>
    <w:rsid w:val="00777CF0"/>
    <w:rsid w:val="00794A94"/>
    <w:rsid w:val="007A423F"/>
    <w:rsid w:val="007A4AC4"/>
    <w:rsid w:val="007B02B4"/>
    <w:rsid w:val="007F01BB"/>
    <w:rsid w:val="00810636"/>
    <w:rsid w:val="00825438"/>
    <w:rsid w:val="00843306"/>
    <w:rsid w:val="00853169"/>
    <w:rsid w:val="00882EAF"/>
    <w:rsid w:val="00884B34"/>
    <w:rsid w:val="008852F9"/>
    <w:rsid w:val="008A650F"/>
    <w:rsid w:val="008A676C"/>
    <w:rsid w:val="008B1588"/>
    <w:rsid w:val="008B191D"/>
    <w:rsid w:val="008B2323"/>
    <w:rsid w:val="008D37F9"/>
    <w:rsid w:val="008E6869"/>
    <w:rsid w:val="008F7353"/>
    <w:rsid w:val="00922791"/>
    <w:rsid w:val="009230F9"/>
    <w:rsid w:val="00926897"/>
    <w:rsid w:val="00927B0D"/>
    <w:rsid w:val="00955AE2"/>
    <w:rsid w:val="009606B2"/>
    <w:rsid w:val="00971971"/>
    <w:rsid w:val="00974ED1"/>
    <w:rsid w:val="009903BD"/>
    <w:rsid w:val="0099580F"/>
    <w:rsid w:val="009C1970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3A8C"/>
    <w:rsid w:val="00C75186"/>
    <w:rsid w:val="00C801AF"/>
    <w:rsid w:val="00CB4AFB"/>
    <w:rsid w:val="00CB7829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80CAB"/>
    <w:rsid w:val="00E80E98"/>
    <w:rsid w:val="00E87E65"/>
    <w:rsid w:val="00E90D4B"/>
    <w:rsid w:val="00E956C8"/>
    <w:rsid w:val="00F07578"/>
    <w:rsid w:val="00F07B5E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E5238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531332"/>
    <w:rsid w:val="006171AD"/>
    <w:rsid w:val="00646346"/>
    <w:rsid w:val="007A257E"/>
    <w:rsid w:val="007D5136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79D2-5A82-4F6C-BB8C-09F6F1B7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ddrover</cp:lastModifiedBy>
  <cp:revision>3</cp:revision>
  <cp:lastPrinted>2019-01-31T20:33:00Z</cp:lastPrinted>
  <dcterms:created xsi:type="dcterms:W3CDTF">2020-09-23T20:33:00Z</dcterms:created>
  <dcterms:modified xsi:type="dcterms:W3CDTF">2020-09-23T20:33:00Z</dcterms:modified>
</cp:coreProperties>
</file>