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2A4" w:rsidRPr="0002173F" w:rsidRDefault="004A12A4" w:rsidP="004A12A4">
      <w:pPr>
        <w:jc w:val="center"/>
        <w:rPr>
          <w:b/>
          <w:u w:val="single"/>
        </w:rPr>
      </w:pPr>
      <w:r w:rsidRPr="0002173F">
        <w:rPr>
          <w:b/>
          <w:u w:val="single"/>
        </w:rPr>
        <w:t>PPWC</w:t>
      </w:r>
    </w:p>
    <w:p w:rsidR="004A12A4" w:rsidRDefault="004A12A4" w:rsidP="004A12A4"/>
    <w:p w:rsidR="004A12A4" w:rsidRDefault="004A12A4" w:rsidP="004A12A4">
      <w:r>
        <w:t>Carrier:</w:t>
      </w:r>
      <w:r>
        <w:tab/>
        <w:t>“employee shall mean a person who is resident in Canada and employed on the permanent, active staff of the employer if customary employment with the employer is for 20 or more hours per week or 50% of the full time hours listed below:</w:t>
      </w:r>
    </w:p>
    <w:p w:rsidR="004A12A4" w:rsidRDefault="004A12A4" w:rsidP="004A12A4">
      <w:r>
        <w:t xml:space="preserve"> </w:t>
      </w:r>
    </w:p>
    <w:p w:rsidR="004A12A4" w:rsidRDefault="004A12A4" w:rsidP="004A12A4">
      <w:proofErr w:type="gramStart"/>
      <w:r>
        <w:t>ii</w:t>
      </w:r>
      <w:proofErr w:type="gramEnd"/>
      <w:r>
        <w:t>) 35 to 37.5 hours per week for members of the PPWC, Local 26</w:t>
      </w:r>
    </w:p>
    <w:p w:rsidR="004A12A4" w:rsidRDefault="004A12A4" w:rsidP="004A12A4"/>
    <w:p w:rsidR="004A12A4" w:rsidRDefault="004A12A4" w:rsidP="004A12A4"/>
    <w:p w:rsidR="004A12A4" w:rsidRDefault="004A12A4" w:rsidP="004A12A4">
      <w:r>
        <w:t xml:space="preserve">Permanent, active staff shall include seasonal, </w:t>
      </w:r>
      <w:proofErr w:type="spellStart"/>
      <w:r>
        <w:t>on going</w:t>
      </w:r>
      <w:proofErr w:type="spellEnd"/>
      <w:r>
        <w:t xml:space="preserve"> </w:t>
      </w:r>
      <w:proofErr w:type="spellStart"/>
      <w:r>
        <w:t>sessional</w:t>
      </w:r>
      <w:proofErr w:type="spellEnd"/>
      <w:r>
        <w:t>, regular and non regular, part time and short term and employees on approved leaves of absence.</w:t>
      </w:r>
    </w:p>
    <w:p w:rsidR="004A12A4" w:rsidRDefault="004A12A4" w:rsidP="004A12A4"/>
    <w:p w:rsidR="004A12A4" w:rsidRDefault="004A12A4" w:rsidP="004A12A4">
      <w:r>
        <w:t>Under PPWC Collective Agreement:</w:t>
      </w:r>
    </w:p>
    <w:p w:rsidR="004A12A4" w:rsidRDefault="004A12A4" w:rsidP="004A12A4">
      <w:r>
        <w:tab/>
        <w:t xml:space="preserve">Regular employee – past probation and employed on a continuous basis from year </w:t>
      </w:r>
      <w:r>
        <w:tab/>
        <w:t>to year.</w:t>
      </w:r>
    </w:p>
    <w:p w:rsidR="004A12A4" w:rsidRDefault="004A12A4" w:rsidP="004A12A4">
      <w:r>
        <w:tab/>
      </w:r>
      <w:proofErr w:type="gramStart"/>
      <w:r>
        <w:t xml:space="preserve">Full time employee – full time (35 to 37.5 hours respectively), 12 months of the </w:t>
      </w:r>
      <w:r>
        <w:tab/>
        <w:t>year.</w:t>
      </w:r>
      <w:proofErr w:type="gramEnd"/>
      <w:r>
        <w:tab/>
      </w:r>
    </w:p>
    <w:p w:rsidR="004A12A4" w:rsidRDefault="004A12A4" w:rsidP="004A12A4">
      <w:r>
        <w:tab/>
        <w:t xml:space="preserve">Part time employee – employed less than 37.5 or 35 hours per week, 12 months of </w:t>
      </w:r>
      <w:r>
        <w:tab/>
        <w:t>the year.</w:t>
      </w:r>
    </w:p>
    <w:p w:rsidR="004A12A4" w:rsidRDefault="004A12A4" w:rsidP="004A12A4">
      <w:r>
        <w:tab/>
      </w:r>
      <w:proofErr w:type="spellStart"/>
      <w:proofErr w:type="gramStart"/>
      <w:r>
        <w:t>Sessional</w:t>
      </w:r>
      <w:proofErr w:type="spellEnd"/>
      <w:r>
        <w:t xml:space="preserve"> employee – either full time or part time who is employed on a </w:t>
      </w:r>
      <w:r>
        <w:tab/>
        <w:t xml:space="preserve">continuous basis for a specified </w:t>
      </w:r>
      <w:proofErr w:type="spellStart"/>
      <w:r>
        <w:t>periof</w:t>
      </w:r>
      <w:proofErr w:type="spellEnd"/>
      <w:r>
        <w:t xml:space="preserve"> of time each year.</w:t>
      </w:r>
      <w:proofErr w:type="gramEnd"/>
      <w:r>
        <w:tab/>
      </w:r>
    </w:p>
    <w:p w:rsidR="004A12A4" w:rsidRDefault="004A12A4" w:rsidP="004A12A4">
      <w:r>
        <w:tab/>
        <w:t xml:space="preserve">Temporary employee – employee hired on an intermittent basis for a specific term </w:t>
      </w:r>
      <w:r>
        <w:tab/>
        <w:t xml:space="preserve">or not more than six months. This term maybe extended by mutual agreement </w:t>
      </w:r>
      <w:r>
        <w:tab/>
        <w:t>between the employer and union.</w:t>
      </w:r>
    </w:p>
    <w:p w:rsidR="004A12A4" w:rsidRDefault="004A12A4" w:rsidP="004A12A4">
      <w:r>
        <w:tab/>
        <w:t xml:space="preserve">On call employee – </w:t>
      </w:r>
    </w:p>
    <w:p w:rsidR="004A12A4" w:rsidRDefault="004A12A4" w:rsidP="004A12A4"/>
    <w:p w:rsidR="004A12A4" w:rsidRDefault="004A12A4" w:rsidP="004A12A4">
      <w:r>
        <w:t>Bottom Line: If PPWC employee holds a contract (outside of on call/casual) and the contract is for greater than three months then that employee will become eligible for benefits. Becoming eligible for benefits and benefit effective date are two different things.</w:t>
      </w:r>
    </w:p>
    <w:p w:rsidR="00EA3B43" w:rsidRDefault="004A12A4"/>
    <w:sectPr w:rsidR="00EA3B43" w:rsidSect="00367BC9">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1"/>
  <w:proofState w:spelling="clean" w:grammar="clean"/>
  <w:defaultTabStop w:val="720"/>
  <w:characterSpacingControl w:val="doNotCompress"/>
  <w:compat/>
  <w:rsids>
    <w:rsidRoot w:val="004A12A4"/>
    <w:rsid w:val="002851CA"/>
    <w:rsid w:val="002B201E"/>
    <w:rsid w:val="00367BC9"/>
    <w:rsid w:val="00481DB3"/>
    <w:rsid w:val="004A12A4"/>
    <w:rsid w:val="00F001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12A4"/>
    <w:pPr>
      <w:spacing w:after="0"/>
    </w:pPr>
    <w:rPr>
      <w:rFonts w:ascii="Times New Roman" w:eastAsia="Times New Roman" w:hAnsi="Times New Roman" w:cs="Times New Roman"/>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208</Words>
  <Characters>1189</Characters>
  <Application>Microsoft Office Word</Application>
  <DocSecurity>0</DocSecurity>
  <Lines>9</Lines>
  <Paragraphs>2</Paragraphs>
  <ScaleCrop>false</ScaleCrop>
  <Company>Selkirk College</Company>
  <LinksUpToDate>false</LinksUpToDate>
  <CharactersWithSpaces>1395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 Services</dc:creator>
  <cp:keywords/>
  <dc:description/>
  <cp:lastModifiedBy>IT Services</cp:lastModifiedBy>
  <cp:revision>1</cp:revision>
  <dcterms:created xsi:type="dcterms:W3CDTF">2011-01-22T21:36:00Z</dcterms:created>
  <dcterms:modified xsi:type="dcterms:W3CDTF">2011-01-22T21:36:00Z</dcterms:modified>
</cp:coreProperties>
</file>